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4C87" w:rsidRPr="00006881" w:rsidRDefault="00DA4C87" w:rsidP="00DA4C87">
      <w:pPr>
        <w:spacing w:after="0"/>
        <w:rPr>
          <w:sz w:val="40"/>
          <w:szCs w:val="40"/>
        </w:rPr>
      </w:pPr>
      <w:r w:rsidRPr="00006881">
        <w:rPr>
          <w:sz w:val="40"/>
          <w:szCs w:val="40"/>
        </w:rPr>
        <w:t>9</w:t>
      </w:r>
      <w:r>
        <w:rPr>
          <w:sz w:val="40"/>
          <w:szCs w:val="40"/>
        </w:rPr>
        <w:t xml:space="preserve"> </w:t>
      </w:r>
      <w:r w:rsidRPr="00006881">
        <w:rPr>
          <w:sz w:val="40"/>
          <w:szCs w:val="40"/>
        </w:rPr>
        <w:t xml:space="preserve">. </w:t>
      </w:r>
      <w:r>
        <w:rPr>
          <w:sz w:val="40"/>
          <w:szCs w:val="40"/>
        </w:rPr>
        <w:t xml:space="preserve"> </w:t>
      </w:r>
      <w:r w:rsidR="00192363">
        <w:rPr>
          <w:sz w:val="40"/>
          <w:szCs w:val="40"/>
        </w:rPr>
        <w:t>F</w:t>
      </w:r>
      <w:r>
        <w:rPr>
          <w:sz w:val="40"/>
          <w:szCs w:val="40"/>
        </w:rPr>
        <w:t xml:space="preserve"> </w:t>
      </w:r>
      <w:r w:rsidRPr="00006881">
        <w:rPr>
          <w:sz w:val="40"/>
          <w:szCs w:val="40"/>
        </w:rPr>
        <w:t>e</w:t>
      </w:r>
      <w:r>
        <w:rPr>
          <w:sz w:val="40"/>
          <w:szCs w:val="40"/>
        </w:rPr>
        <w:t xml:space="preserve"> </w:t>
      </w:r>
      <w:r w:rsidRPr="00006881">
        <w:rPr>
          <w:sz w:val="40"/>
          <w:szCs w:val="40"/>
        </w:rPr>
        <w:t>s</w:t>
      </w:r>
      <w:r>
        <w:rPr>
          <w:sz w:val="40"/>
          <w:szCs w:val="40"/>
        </w:rPr>
        <w:t xml:space="preserve"> </w:t>
      </w:r>
      <w:r w:rsidRPr="00006881">
        <w:rPr>
          <w:sz w:val="40"/>
          <w:szCs w:val="40"/>
        </w:rPr>
        <w:t>t</w:t>
      </w:r>
      <w:r>
        <w:rPr>
          <w:sz w:val="40"/>
          <w:szCs w:val="40"/>
        </w:rPr>
        <w:t xml:space="preserve"> </w:t>
      </w:r>
      <w:r w:rsidRPr="00006881">
        <w:rPr>
          <w:sz w:val="40"/>
          <w:szCs w:val="40"/>
        </w:rPr>
        <w:t>i</w:t>
      </w:r>
      <w:r>
        <w:rPr>
          <w:sz w:val="40"/>
          <w:szCs w:val="40"/>
        </w:rPr>
        <w:t xml:space="preserve"> </w:t>
      </w:r>
      <w:r w:rsidRPr="00006881">
        <w:rPr>
          <w:sz w:val="40"/>
          <w:szCs w:val="40"/>
        </w:rPr>
        <w:t>w</w:t>
      </w:r>
      <w:r>
        <w:rPr>
          <w:sz w:val="40"/>
          <w:szCs w:val="40"/>
        </w:rPr>
        <w:t xml:space="preserve"> </w:t>
      </w:r>
      <w:r w:rsidRPr="00006881">
        <w:rPr>
          <w:sz w:val="40"/>
          <w:szCs w:val="40"/>
        </w:rPr>
        <w:t>a</w:t>
      </w:r>
      <w:r>
        <w:rPr>
          <w:sz w:val="40"/>
          <w:szCs w:val="40"/>
        </w:rPr>
        <w:t xml:space="preserve"> </w:t>
      </w:r>
      <w:r w:rsidRPr="00006881">
        <w:rPr>
          <w:sz w:val="40"/>
          <w:szCs w:val="40"/>
        </w:rPr>
        <w:t>l</w:t>
      </w:r>
      <w:r>
        <w:rPr>
          <w:sz w:val="40"/>
          <w:szCs w:val="40"/>
        </w:rPr>
        <w:t xml:space="preserve">  </w:t>
      </w:r>
      <w:r w:rsidR="00192363">
        <w:rPr>
          <w:sz w:val="40"/>
          <w:szCs w:val="40"/>
        </w:rPr>
        <w:t xml:space="preserve"> E</w:t>
      </w:r>
      <w:r>
        <w:rPr>
          <w:sz w:val="40"/>
          <w:szCs w:val="40"/>
        </w:rPr>
        <w:t xml:space="preserve"> </w:t>
      </w:r>
      <w:r w:rsidRPr="00006881">
        <w:rPr>
          <w:sz w:val="40"/>
          <w:szCs w:val="40"/>
        </w:rPr>
        <w:t>t</w:t>
      </w:r>
      <w:r>
        <w:rPr>
          <w:sz w:val="40"/>
          <w:szCs w:val="40"/>
        </w:rPr>
        <w:t xml:space="preserve"> </w:t>
      </w:r>
      <w:r w:rsidRPr="00006881">
        <w:rPr>
          <w:sz w:val="40"/>
          <w:szCs w:val="40"/>
        </w:rPr>
        <w:t>h</w:t>
      </w:r>
      <w:r>
        <w:rPr>
          <w:sz w:val="40"/>
          <w:szCs w:val="40"/>
        </w:rPr>
        <w:t xml:space="preserve"> </w:t>
      </w:r>
      <w:r w:rsidRPr="00006881">
        <w:rPr>
          <w:sz w:val="40"/>
          <w:szCs w:val="40"/>
        </w:rPr>
        <w:t>n</w:t>
      </w:r>
      <w:r>
        <w:rPr>
          <w:sz w:val="40"/>
          <w:szCs w:val="40"/>
        </w:rPr>
        <w:t xml:space="preserve"> </w:t>
      </w:r>
      <w:r w:rsidRPr="00006881">
        <w:rPr>
          <w:sz w:val="40"/>
          <w:szCs w:val="40"/>
        </w:rPr>
        <w:t>o</w:t>
      </w:r>
      <w:r>
        <w:rPr>
          <w:sz w:val="40"/>
          <w:szCs w:val="40"/>
        </w:rPr>
        <w:t xml:space="preserve">  </w:t>
      </w:r>
      <w:r w:rsidR="00192363">
        <w:rPr>
          <w:sz w:val="40"/>
          <w:szCs w:val="40"/>
        </w:rPr>
        <w:t xml:space="preserve"> P</w:t>
      </w:r>
      <w:r>
        <w:rPr>
          <w:sz w:val="40"/>
          <w:szCs w:val="40"/>
        </w:rPr>
        <w:t xml:space="preserve"> </w:t>
      </w:r>
      <w:r w:rsidRPr="00006881">
        <w:rPr>
          <w:sz w:val="40"/>
          <w:szCs w:val="40"/>
        </w:rPr>
        <w:t>o</w:t>
      </w:r>
      <w:r>
        <w:rPr>
          <w:sz w:val="40"/>
          <w:szCs w:val="40"/>
        </w:rPr>
        <w:t xml:space="preserve"> </w:t>
      </w:r>
      <w:r w:rsidRPr="00006881">
        <w:rPr>
          <w:sz w:val="40"/>
          <w:szCs w:val="40"/>
        </w:rPr>
        <w:t>r</w:t>
      </w:r>
      <w:r>
        <w:rPr>
          <w:sz w:val="40"/>
          <w:szCs w:val="40"/>
        </w:rPr>
        <w:t xml:space="preserve"> </w:t>
      </w:r>
      <w:r w:rsidRPr="00006881">
        <w:rPr>
          <w:sz w:val="40"/>
          <w:szCs w:val="40"/>
        </w:rPr>
        <w:t xml:space="preserve">t </w:t>
      </w:r>
      <w:r>
        <w:rPr>
          <w:sz w:val="40"/>
          <w:szCs w:val="40"/>
        </w:rPr>
        <w:t xml:space="preserve">  </w:t>
      </w:r>
      <w:r w:rsidR="00192363">
        <w:rPr>
          <w:sz w:val="40"/>
          <w:szCs w:val="40"/>
        </w:rPr>
        <w:t>P</w:t>
      </w:r>
      <w:r>
        <w:rPr>
          <w:sz w:val="40"/>
          <w:szCs w:val="40"/>
        </w:rPr>
        <w:t xml:space="preserve"> </w:t>
      </w:r>
      <w:r w:rsidRPr="00006881">
        <w:rPr>
          <w:sz w:val="40"/>
          <w:szCs w:val="40"/>
        </w:rPr>
        <w:t>o</w:t>
      </w:r>
      <w:r>
        <w:rPr>
          <w:sz w:val="40"/>
          <w:szCs w:val="40"/>
        </w:rPr>
        <w:t xml:space="preserve"> </w:t>
      </w:r>
      <w:r w:rsidRPr="00006881">
        <w:rPr>
          <w:sz w:val="40"/>
          <w:szCs w:val="40"/>
        </w:rPr>
        <w:t>z</w:t>
      </w:r>
      <w:r>
        <w:rPr>
          <w:sz w:val="40"/>
          <w:szCs w:val="40"/>
        </w:rPr>
        <w:t xml:space="preserve"> </w:t>
      </w:r>
      <w:r w:rsidRPr="00006881">
        <w:rPr>
          <w:sz w:val="40"/>
          <w:szCs w:val="40"/>
        </w:rPr>
        <w:t>n</w:t>
      </w:r>
      <w:r>
        <w:rPr>
          <w:sz w:val="40"/>
          <w:szCs w:val="40"/>
        </w:rPr>
        <w:t xml:space="preserve"> </w:t>
      </w:r>
      <w:r w:rsidRPr="00006881">
        <w:rPr>
          <w:sz w:val="40"/>
          <w:szCs w:val="40"/>
        </w:rPr>
        <w:t>a</w:t>
      </w:r>
      <w:r>
        <w:rPr>
          <w:sz w:val="40"/>
          <w:szCs w:val="40"/>
        </w:rPr>
        <w:t xml:space="preserve"> </w:t>
      </w:r>
      <w:r w:rsidRPr="00006881">
        <w:rPr>
          <w:sz w:val="40"/>
          <w:szCs w:val="40"/>
        </w:rPr>
        <w:t>ń</w:t>
      </w:r>
    </w:p>
    <w:p w:rsidR="00DA4C87" w:rsidRDefault="00DA4C87" w:rsidP="00DA4C87">
      <w:pPr>
        <w:spacing w:after="0"/>
        <w:rPr>
          <w:sz w:val="20"/>
          <w:szCs w:val="20"/>
        </w:rPr>
      </w:pPr>
    </w:p>
    <w:p w:rsidR="00DA4C87" w:rsidRPr="00192363" w:rsidRDefault="00DA4C87" w:rsidP="00DA4C87">
      <w:pPr>
        <w:spacing w:after="0"/>
        <w:rPr>
          <w:sz w:val="16"/>
          <w:szCs w:val="16"/>
        </w:rPr>
      </w:pPr>
      <w:r w:rsidRPr="00DA4C87">
        <w:rPr>
          <w:sz w:val="20"/>
          <w:szCs w:val="20"/>
        </w:rPr>
        <w:t xml:space="preserve">Raz do roku, w czerwcu, Poznań staje się miastem portowym, a do nabrzeży Centrum Kultury ZAMEK przybywają załogi złożone z artystów grających </w:t>
      </w:r>
      <w:proofErr w:type="spellStart"/>
      <w:r w:rsidRPr="00DA4C87">
        <w:rPr>
          <w:i/>
          <w:sz w:val="20"/>
          <w:szCs w:val="20"/>
        </w:rPr>
        <w:t>world</w:t>
      </w:r>
      <w:proofErr w:type="spellEnd"/>
      <w:r w:rsidRPr="00DA4C87">
        <w:rPr>
          <w:i/>
          <w:sz w:val="20"/>
          <w:szCs w:val="20"/>
        </w:rPr>
        <w:t xml:space="preserve"> </w:t>
      </w:r>
      <w:proofErr w:type="spellStart"/>
      <w:r w:rsidRPr="00DA4C87">
        <w:rPr>
          <w:i/>
          <w:sz w:val="20"/>
          <w:szCs w:val="20"/>
        </w:rPr>
        <w:t>music</w:t>
      </w:r>
      <w:proofErr w:type="spellEnd"/>
      <w:r w:rsidRPr="00DA4C87">
        <w:rPr>
          <w:sz w:val="20"/>
          <w:szCs w:val="20"/>
        </w:rPr>
        <w:t>. Według najbardziej ogólnej definicji jest to gatunek obejmujący niezwykle zróżnicowany wachlarz muzycznych stylów wykorzystujących etniczne komponenty. Określenie budzi wątpliwości</w:t>
      </w:r>
      <w:r w:rsidRPr="00DA4C87">
        <w:rPr>
          <w:sz w:val="20"/>
          <w:szCs w:val="20"/>
        </w:rPr>
        <w:br/>
        <w:t>i grozi popełnieniem błędów wynikających z  egzotyzowania i europocentryzmu, których staramy się uniknąć, prezentując muzykę zapraszanych wykonawców w jej pełnym kontekście kulturowym, z jednakowym szacunkiem podchodząc do europejskiej, jak i pochodzącej z najbardziej egzotycznych rejonów świata, tradycji.</w:t>
      </w:r>
    </w:p>
    <w:p w:rsidR="00DA4C87" w:rsidRPr="00192363" w:rsidRDefault="00DA4C87" w:rsidP="00DA4C87">
      <w:pPr>
        <w:spacing w:after="0"/>
        <w:rPr>
          <w:sz w:val="16"/>
          <w:szCs w:val="16"/>
        </w:rPr>
      </w:pPr>
    </w:p>
    <w:p w:rsidR="00DA4C87" w:rsidRPr="00192363" w:rsidRDefault="00DA4C87" w:rsidP="00DA4C87">
      <w:pPr>
        <w:spacing w:after="0"/>
        <w:rPr>
          <w:sz w:val="16"/>
          <w:szCs w:val="16"/>
        </w:rPr>
      </w:pPr>
      <w:r w:rsidRPr="00DA4C87">
        <w:rPr>
          <w:sz w:val="20"/>
          <w:szCs w:val="20"/>
        </w:rPr>
        <w:t xml:space="preserve">Jak zwykle podczas </w:t>
      </w:r>
      <w:proofErr w:type="spellStart"/>
      <w:r w:rsidRPr="00DA4C87">
        <w:rPr>
          <w:sz w:val="20"/>
          <w:szCs w:val="20"/>
        </w:rPr>
        <w:t>Ethno</w:t>
      </w:r>
      <w:proofErr w:type="spellEnd"/>
      <w:r w:rsidRPr="00DA4C87">
        <w:rPr>
          <w:sz w:val="20"/>
          <w:szCs w:val="20"/>
        </w:rPr>
        <w:t xml:space="preserve"> Portu przyjrzymy się dwóm powiązanym ze sobą procesom obecnym w dzisiejszym świecie: potencjałowi globalnej wymiany i potrzebie poszukiwania tożsamości. Ich przejawy odnajdujemy w odmiennym sposobie podejścia do tradycji muzycznej. Mając dostęp do nieograniczonego strumienia inspiracji, niektórzy współcześni artyści mieszają odległe od siebie gatunki i style. Takie poruszanie się na styku kultur przynosi czasem efekty fascynujące. Wielość inspiracji bywa jednak również źródłem niepewności i zagubienia. Pomoc przynosi wówczas identyfikacja z konkretną, dogłębnie poznaną i pieczołowicie odtwarzaną tradycją, zapewniającą doświadczenie przynależności do wspólnoty.</w:t>
      </w:r>
    </w:p>
    <w:p w:rsidR="00DA4C87" w:rsidRPr="00192363" w:rsidRDefault="00DA4C87" w:rsidP="00DA4C87">
      <w:pPr>
        <w:spacing w:after="0"/>
        <w:rPr>
          <w:sz w:val="16"/>
          <w:szCs w:val="16"/>
        </w:rPr>
      </w:pPr>
    </w:p>
    <w:p w:rsidR="00DA4C87" w:rsidRPr="00DA4C87" w:rsidRDefault="00DA4C87" w:rsidP="00DA4C87">
      <w:pPr>
        <w:spacing w:after="0"/>
        <w:rPr>
          <w:sz w:val="20"/>
          <w:szCs w:val="20"/>
        </w:rPr>
      </w:pPr>
      <w:r w:rsidRPr="00DA4C87">
        <w:rPr>
          <w:sz w:val="20"/>
          <w:szCs w:val="20"/>
        </w:rPr>
        <w:t xml:space="preserve">Na trzech festiwalowych scenach zaprezentujemy artystów z odmiennych obszarów Afryki, z Azji oraz kilku krajów europejskich. Wśród tych ostatnich znajdzie się też reprezentacja polskiej muzyki etnicznej. Układanie programu to dla organizatorów zadanie przynoszące najwięcej radości, choć w przypadku </w:t>
      </w:r>
      <w:proofErr w:type="spellStart"/>
      <w:r w:rsidRPr="00DA4C87">
        <w:rPr>
          <w:sz w:val="20"/>
          <w:szCs w:val="20"/>
        </w:rPr>
        <w:t>Ethno</w:t>
      </w:r>
      <w:proofErr w:type="spellEnd"/>
      <w:r w:rsidRPr="00DA4C87">
        <w:rPr>
          <w:sz w:val="20"/>
          <w:szCs w:val="20"/>
        </w:rPr>
        <w:t xml:space="preserve"> Portu także źródło wielu rozterek  wynikających z bogactwa sceny </w:t>
      </w:r>
      <w:proofErr w:type="spellStart"/>
      <w:r w:rsidRPr="00DA4C87">
        <w:rPr>
          <w:i/>
          <w:sz w:val="20"/>
          <w:szCs w:val="20"/>
        </w:rPr>
        <w:t>world</w:t>
      </w:r>
      <w:proofErr w:type="spellEnd"/>
      <w:r w:rsidRPr="00DA4C87">
        <w:rPr>
          <w:i/>
          <w:sz w:val="20"/>
          <w:szCs w:val="20"/>
        </w:rPr>
        <w:t xml:space="preserve"> </w:t>
      </w:r>
      <w:proofErr w:type="spellStart"/>
      <w:r w:rsidRPr="00DA4C87">
        <w:rPr>
          <w:i/>
          <w:sz w:val="20"/>
          <w:szCs w:val="20"/>
        </w:rPr>
        <w:t>music</w:t>
      </w:r>
      <w:proofErr w:type="spellEnd"/>
      <w:r w:rsidRPr="00DA4C87">
        <w:rPr>
          <w:sz w:val="20"/>
          <w:szCs w:val="20"/>
        </w:rPr>
        <w:t xml:space="preserve">. Niewątpliwie jesteśmy jednak przede wszystkim szczęściarzami mogącymi czerpać z nieograniczonej palety muzycznych tradycji. Sięgając do nich w naturalny sposób stajemy w gronie obrońców wartości międzykulturowej wymiany muzyki i idei. Od pierwszej edycji Festiwalu trwamy w przekonaniu, że poznanie „Innego” to najlepszy sposób przełamywania uprzedzeń i stereotypów prowadzących do coraz częściej wyrażanej nienawiści do „obcego”. Krytykom </w:t>
      </w:r>
      <w:proofErr w:type="spellStart"/>
      <w:r w:rsidRPr="00DA4C87">
        <w:rPr>
          <w:sz w:val="20"/>
          <w:szCs w:val="20"/>
        </w:rPr>
        <w:t>multikulti</w:t>
      </w:r>
      <w:proofErr w:type="spellEnd"/>
      <w:r w:rsidRPr="00DA4C87">
        <w:rPr>
          <w:sz w:val="20"/>
          <w:szCs w:val="20"/>
        </w:rPr>
        <w:t>, ogłaszającym porażkę postaw tolerancji i otwartości przypominamy, jak boleśnie w XX wieku, skompromitowały się nacjonalizm i ksenofobia.</w:t>
      </w:r>
    </w:p>
    <w:p w:rsidR="00DA4C87" w:rsidRDefault="00DA4C87" w:rsidP="00DA4C87">
      <w:pPr>
        <w:spacing w:after="0"/>
        <w:rPr>
          <w:sz w:val="21"/>
          <w:szCs w:val="21"/>
        </w:rPr>
      </w:pPr>
    </w:p>
    <w:p w:rsidR="00192363" w:rsidRDefault="00192363" w:rsidP="00DA4C87">
      <w:pPr>
        <w:spacing w:after="0" w:line="240" w:lineRule="auto"/>
        <w:rPr>
          <w:sz w:val="21"/>
          <w:szCs w:val="21"/>
          <w:u w:val="single"/>
        </w:rPr>
      </w:pPr>
    </w:p>
    <w:p w:rsidR="00DA4C87" w:rsidRPr="00192363" w:rsidRDefault="00DA4C87" w:rsidP="00DA4C87">
      <w:pPr>
        <w:spacing w:after="0" w:line="240" w:lineRule="auto"/>
        <w:rPr>
          <w:sz w:val="21"/>
          <w:szCs w:val="21"/>
          <w:u w:val="single"/>
        </w:rPr>
      </w:pPr>
      <w:r w:rsidRPr="00192363">
        <w:rPr>
          <w:sz w:val="21"/>
          <w:szCs w:val="21"/>
          <w:u w:val="single"/>
        </w:rPr>
        <w:t>PROGRAM</w:t>
      </w:r>
    </w:p>
    <w:p w:rsidR="00DA4C87" w:rsidRDefault="00DA4C87" w:rsidP="00DA4C87">
      <w:pPr>
        <w:spacing w:after="0" w:line="240" w:lineRule="auto"/>
        <w:rPr>
          <w:sz w:val="21"/>
          <w:szCs w:val="21"/>
        </w:rPr>
      </w:pPr>
    </w:p>
    <w:p w:rsidR="00DA4C87" w:rsidRPr="00721C22" w:rsidRDefault="00DA4C87" w:rsidP="00DA4C87">
      <w:pPr>
        <w:spacing w:after="0" w:line="240" w:lineRule="auto"/>
        <w:rPr>
          <w:b/>
          <w:sz w:val="20"/>
          <w:szCs w:val="20"/>
        </w:rPr>
      </w:pPr>
      <w:r w:rsidRPr="00721C22">
        <w:rPr>
          <w:b/>
          <w:sz w:val="20"/>
          <w:szCs w:val="20"/>
        </w:rPr>
        <w:t>17.06</w:t>
      </w:r>
      <w:r w:rsidR="00192363">
        <w:rPr>
          <w:b/>
          <w:sz w:val="20"/>
          <w:szCs w:val="20"/>
        </w:rPr>
        <w:t>.</w:t>
      </w:r>
    </w:p>
    <w:p w:rsidR="00DA4C87" w:rsidRDefault="00DA4C87" w:rsidP="00DA4C87">
      <w:pPr>
        <w:spacing w:line="240" w:lineRule="auto"/>
        <w:rPr>
          <w:bCs/>
          <w:color w:val="000000"/>
          <w:sz w:val="20"/>
          <w:szCs w:val="20"/>
        </w:rPr>
      </w:pPr>
      <w:r w:rsidRPr="00721C22">
        <w:rPr>
          <w:sz w:val="20"/>
          <w:szCs w:val="20"/>
        </w:rPr>
        <w:t>VARDAN HOVANISSIAN &amp; EMRE GÜLTEKIN „</w:t>
      </w:r>
      <w:r w:rsidRPr="00721C22">
        <w:rPr>
          <w:i/>
          <w:sz w:val="20"/>
          <w:szCs w:val="20"/>
        </w:rPr>
        <w:t>ADANA</w:t>
      </w:r>
      <w:r w:rsidRPr="00721C22">
        <w:rPr>
          <w:sz w:val="20"/>
          <w:szCs w:val="20"/>
        </w:rPr>
        <w:t>” (Arm</w:t>
      </w:r>
      <w:r w:rsidR="00192363">
        <w:rPr>
          <w:sz w:val="20"/>
          <w:szCs w:val="20"/>
        </w:rPr>
        <w:t xml:space="preserve">enia/Turcja/Belgia) – </w:t>
      </w:r>
      <w:r w:rsidR="00192363" w:rsidRPr="007B1DB4">
        <w:rPr>
          <w:b/>
          <w:sz w:val="20"/>
          <w:szCs w:val="20"/>
        </w:rPr>
        <w:t xml:space="preserve">g. 18 </w:t>
      </w:r>
      <w:r w:rsidRPr="007B1DB4">
        <w:rPr>
          <w:b/>
          <w:sz w:val="20"/>
          <w:szCs w:val="20"/>
        </w:rPr>
        <w:t>Sala Wielka</w:t>
      </w:r>
      <w:r w:rsidRPr="00721C22">
        <w:rPr>
          <w:sz w:val="20"/>
          <w:szCs w:val="20"/>
        </w:rPr>
        <w:t xml:space="preserve">                     </w:t>
      </w:r>
      <w:r w:rsidRPr="00721C22">
        <w:rPr>
          <w:sz w:val="20"/>
          <w:szCs w:val="20"/>
        </w:rPr>
        <w:br/>
        <w:t xml:space="preserve">GRAMY! </w:t>
      </w:r>
      <w:r w:rsidRPr="00721C22">
        <w:rPr>
          <w:i/>
          <w:sz w:val="20"/>
          <w:szCs w:val="20"/>
        </w:rPr>
        <w:t>Podhalańscy muzycy tradycyjnie i folkowo</w:t>
      </w:r>
      <w:r w:rsidR="00192363">
        <w:rPr>
          <w:sz w:val="20"/>
          <w:szCs w:val="20"/>
        </w:rPr>
        <w:t xml:space="preserve"> (Polska) – </w:t>
      </w:r>
      <w:r w:rsidR="00192363" w:rsidRPr="007B1DB4">
        <w:rPr>
          <w:b/>
          <w:sz w:val="20"/>
          <w:szCs w:val="20"/>
        </w:rPr>
        <w:t xml:space="preserve">g. 20 </w:t>
      </w:r>
      <w:r w:rsidRPr="007B1DB4">
        <w:rPr>
          <w:b/>
          <w:sz w:val="20"/>
          <w:szCs w:val="20"/>
        </w:rPr>
        <w:t>Scena na Trawie</w:t>
      </w:r>
      <w:r w:rsidRPr="00721C22">
        <w:rPr>
          <w:sz w:val="20"/>
          <w:szCs w:val="20"/>
        </w:rPr>
        <w:t xml:space="preserve">               </w:t>
      </w:r>
      <w:r w:rsidRPr="00721C22">
        <w:rPr>
          <w:sz w:val="20"/>
          <w:szCs w:val="20"/>
        </w:rPr>
        <w:br/>
      </w:r>
      <w:r w:rsidRPr="00721C22">
        <w:rPr>
          <w:bCs/>
          <w:color w:val="000000"/>
          <w:sz w:val="20"/>
          <w:szCs w:val="20"/>
        </w:rPr>
        <w:t>KAROLINA CICHA &amp; SHAFQAT ALI KHA</w:t>
      </w:r>
      <w:r w:rsidR="00192363">
        <w:rPr>
          <w:bCs/>
          <w:color w:val="000000"/>
          <w:sz w:val="20"/>
          <w:szCs w:val="20"/>
        </w:rPr>
        <w:t xml:space="preserve">N (Polska/Pakistan) – </w:t>
      </w:r>
      <w:r w:rsidR="00192363" w:rsidRPr="007B1DB4">
        <w:rPr>
          <w:b/>
          <w:bCs/>
          <w:color w:val="000000"/>
          <w:sz w:val="20"/>
          <w:szCs w:val="20"/>
        </w:rPr>
        <w:t xml:space="preserve">g. 22 </w:t>
      </w:r>
      <w:r w:rsidRPr="007B1DB4">
        <w:rPr>
          <w:b/>
          <w:bCs/>
          <w:color w:val="000000"/>
          <w:sz w:val="20"/>
          <w:szCs w:val="20"/>
        </w:rPr>
        <w:t>Dziedziniec Zamkowy</w:t>
      </w:r>
      <w:r>
        <w:rPr>
          <w:bCs/>
          <w:color w:val="000000"/>
          <w:sz w:val="20"/>
          <w:szCs w:val="20"/>
        </w:rPr>
        <w:br/>
      </w:r>
      <w:r w:rsidRPr="00721C22">
        <w:rPr>
          <w:bCs/>
          <w:color w:val="000000"/>
          <w:sz w:val="20"/>
          <w:szCs w:val="20"/>
        </w:rPr>
        <w:t>DOM TA</w:t>
      </w:r>
      <w:r w:rsidR="00192363">
        <w:rPr>
          <w:bCs/>
          <w:color w:val="000000"/>
          <w:sz w:val="20"/>
          <w:szCs w:val="20"/>
        </w:rPr>
        <w:t xml:space="preserve">ŃCA POZNAŃ (Polska) – </w:t>
      </w:r>
      <w:r w:rsidR="00192363" w:rsidRPr="007B1DB4">
        <w:rPr>
          <w:b/>
          <w:bCs/>
          <w:color w:val="000000"/>
          <w:sz w:val="20"/>
          <w:szCs w:val="20"/>
        </w:rPr>
        <w:t xml:space="preserve">g. 24 </w:t>
      </w:r>
      <w:r w:rsidRPr="007B1DB4">
        <w:rPr>
          <w:b/>
          <w:bCs/>
          <w:color w:val="000000"/>
          <w:sz w:val="20"/>
          <w:szCs w:val="20"/>
        </w:rPr>
        <w:t>Dziedziniec Zamkowy</w:t>
      </w:r>
    </w:p>
    <w:p w:rsidR="00DA4C87" w:rsidRPr="00721C22" w:rsidRDefault="00DA4C87" w:rsidP="00DA4C87">
      <w:pPr>
        <w:spacing w:line="240" w:lineRule="auto"/>
        <w:rPr>
          <w:bCs/>
          <w:color w:val="000000"/>
          <w:sz w:val="20"/>
          <w:szCs w:val="20"/>
        </w:rPr>
      </w:pPr>
      <w:r w:rsidRPr="00721C22">
        <w:rPr>
          <w:b/>
          <w:sz w:val="20"/>
          <w:szCs w:val="20"/>
        </w:rPr>
        <w:t>18.06</w:t>
      </w:r>
      <w:r w:rsidR="00192363">
        <w:rPr>
          <w:b/>
          <w:sz w:val="20"/>
          <w:szCs w:val="20"/>
        </w:rPr>
        <w:t>.</w:t>
      </w:r>
      <w:r w:rsidRPr="00721C22">
        <w:rPr>
          <w:b/>
          <w:bCs/>
          <w:color w:val="000000"/>
          <w:sz w:val="20"/>
          <w:szCs w:val="20"/>
        </w:rPr>
        <w:br/>
      </w:r>
      <w:r w:rsidRPr="00721C22">
        <w:rPr>
          <w:sz w:val="20"/>
          <w:szCs w:val="20"/>
        </w:rPr>
        <w:t>RAPHAEL ROGIŃSKI &amp; GENOWEFA LENARCIK „</w:t>
      </w:r>
      <w:r w:rsidRPr="00721C22">
        <w:rPr>
          <w:i/>
          <w:sz w:val="20"/>
          <w:szCs w:val="20"/>
        </w:rPr>
        <w:t>ŻYWIZNA</w:t>
      </w:r>
      <w:r w:rsidRPr="00721C22">
        <w:rPr>
          <w:sz w:val="20"/>
          <w:szCs w:val="20"/>
        </w:rPr>
        <w:t>” (Polska)</w:t>
      </w:r>
      <w:r w:rsidR="00192363">
        <w:rPr>
          <w:sz w:val="20"/>
          <w:szCs w:val="20"/>
        </w:rPr>
        <w:t xml:space="preserve"> – </w:t>
      </w:r>
      <w:r w:rsidR="00192363" w:rsidRPr="007B1DB4">
        <w:rPr>
          <w:b/>
          <w:sz w:val="20"/>
          <w:szCs w:val="20"/>
        </w:rPr>
        <w:t xml:space="preserve">g. 16 </w:t>
      </w:r>
      <w:r w:rsidRPr="007B1DB4">
        <w:rPr>
          <w:b/>
          <w:sz w:val="20"/>
          <w:szCs w:val="20"/>
        </w:rPr>
        <w:t>Sala Wielka</w:t>
      </w:r>
      <w:r w:rsidRPr="00721C22">
        <w:rPr>
          <w:sz w:val="20"/>
          <w:szCs w:val="20"/>
        </w:rPr>
        <w:t xml:space="preserve">                     </w:t>
      </w:r>
      <w:r>
        <w:rPr>
          <w:bCs/>
          <w:color w:val="000000"/>
          <w:sz w:val="20"/>
          <w:szCs w:val="20"/>
        </w:rPr>
        <w:br/>
      </w:r>
      <w:r w:rsidRPr="00721C22">
        <w:rPr>
          <w:rFonts w:cs="Verdana"/>
          <w:sz w:val="20"/>
          <w:szCs w:val="20"/>
        </w:rPr>
        <w:t xml:space="preserve">BANDA NELLA NEBBIA (Polska) </w:t>
      </w:r>
      <w:r w:rsidR="00192363">
        <w:rPr>
          <w:sz w:val="20"/>
          <w:szCs w:val="20"/>
        </w:rPr>
        <w:t xml:space="preserve">– </w:t>
      </w:r>
      <w:r w:rsidR="00192363" w:rsidRPr="007B1DB4">
        <w:rPr>
          <w:b/>
          <w:sz w:val="20"/>
          <w:szCs w:val="20"/>
        </w:rPr>
        <w:t xml:space="preserve">g. 17 </w:t>
      </w:r>
      <w:r w:rsidRPr="007B1DB4">
        <w:rPr>
          <w:b/>
          <w:sz w:val="20"/>
          <w:szCs w:val="20"/>
        </w:rPr>
        <w:t xml:space="preserve">Sala Wielka                     </w:t>
      </w:r>
      <w:r>
        <w:rPr>
          <w:bCs/>
          <w:color w:val="000000"/>
          <w:sz w:val="20"/>
          <w:szCs w:val="20"/>
        </w:rPr>
        <w:br/>
      </w:r>
      <w:r w:rsidRPr="00721C22">
        <w:rPr>
          <w:rFonts w:cs="Verdana"/>
          <w:sz w:val="20"/>
          <w:szCs w:val="20"/>
        </w:rPr>
        <w:t xml:space="preserve">LO CÒR DE LA PLANA (Francja) </w:t>
      </w:r>
      <w:r w:rsidR="00192363">
        <w:rPr>
          <w:bCs/>
          <w:sz w:val="20"/>
          <w:szCs w:val="20"/>
        </w:rPr>
        <w:t xml:space="preserve">– </w:t>
      </w:r>
      <w:r w:rsidR="00192363" w:rsidRPr="007B1DB4">
        <w:rPr>
          <w:b/>
          <w:bCs/>
          <w:sz w:val="20"/>
          <w:szCs w:val="20"/>
        </w:rPr>
        <w:t xml:space="preserve">g. 18.30 </w:t>
      </w:r>
      <w:r w:rsidRPr="007B1DB4">
        <w:rPr>
          <w:b/>
          <w:bCs/>
          <w:sz w:val="20"/>
          <w:szCs w:val="20"/>
        </w:rPr>
        <w:t xml:space="preserve">Dziedziniec Zamkowy                                                                    </w:t>
      </w:r>
      <w:r>
        <w:rPr>
          <w:bCs/>
          <w:color w:val="000000"/>
          <w:sz w:val="20"/>
          <w:szCs w:val="20"/>
        </w:rPr>
        <w:br/>
      </w:r>
      <w:r w:rsidRPr="00721C22">
        <w:rPr>
          <w:rStyle w:val="Pogrubienie"/>
          <w:b w:val="0"/>
          <w:sz w:val="20"/>
          <w:szCs w:val="20"/>
        </w:rPr>
        <w:t xml:space="preserve">RABASA (Holandia / Wyspy Zielonego Przylądka) </w:t>
      </w:r>
      <w:r w:rsidR="00192363">
        <w:rPr>
          <w:sz w:val="20"/>
          <w:szCs w:val="20"/>
        </w:rPr>
        <w:t xml:space="preserve">– </w:t>
      </w:r>
      <w:r w:rsidR="00192363" w:rsidRPr="007B1DB4">
        <w:rPr>
          <w:b/>
          <w:sz w:val="20"/>
          <w:szCs w:val="20"/>
        </w:rPr>
        <w:t xml:space="preserve">g. 20 </w:t>
      </w:r>
      <w:r w:rsidRPr="007B1DB4">
        <w:rPr>
          <w:b/>
          <w:sz w:val="20"/>
          <w:szCs w:val="20"/>
        </w:rPr>
        <w:t xml:space="preserve">Scena na Trawie                                                               </w:t>
      </w:r>
      <w:r w:rsidRPr="00721C22">
        <w:rPr>
          <w:sz w:val="20"/>
          <w:szCs w:val="20"/>
        </w:rPr>
        <w:br/>
      </w:r>
      <w:r w:rsidRPr="00721C22">
        <w:rPr>
          <w:rFonts w:cs="Verdana"/>
          <w:sz w:val="20"/>
          <w:szCs w:val="20"/>
        </w:rPr>
        <w:t>DEBASHISH BHATTACHARYA (Indie)</w:t>
      </w:r>
      <w:r w:rsidR="00192363">
        <w:rPr>
          <w:bCs/>
          <w:sz w:val="20"/>
          <w:szCs w:val="20"/>
        </w:rPr>
        <w:t xml:space="preserve"> – </w:t>
      </w:r>
      <w:r w:rsidR="00192363" w:rsidRPr="007B1DB4">
        <w:rPr>
          <w:b/>
          <w:bCs/>
          <w:sz w:val="20"/>
          <w:szCs w:val="20"/>
        </w:rPr>
        <w:t xml:space="preserve">g. 22 </w:t>
      </w:r>
      <w:r w:rsidRPr="007B1DB4">
        <w:rPr>
          <w:b/>
          <w:bCs/>
          <w:sz w:val="20"/>
          <w:szCs w:val="20"/>
        </w:rPr>
        <w:t xml:space="preserve">Dziedziniec Zamkowy                                                                    </w:t>
      </w:r>
      <w:r>
        <w:rPr>
          <w:bCs/>
          <w:color w:val="000000"/>
          <w:sz w:val="20"/>
          <w:szCs w:val="20"/>
        </w:rPr>
        <w:br/>
      </w:r>
      <w:r w:rsidRPr="00721C22">
        <w:rPr>
          <w:sz w:val="20"/>
          <w:szCs w:val="20"/>
        </w:rPr>
        <w:t>IONICĂ MINUNE BAND &amp; ALEX SIMU</w:t>
      </w:r>
      <w:r w:rsidRPr="00721C22">
        <w:rPr>
          <w:rFonts w:cs="Verdana"/>
          <w:sz w:val="20"/>
          <w:szCs w:val="20"/>
        </w:rPr>
        <w:t xml:space="preserve"> (Rumunia) </w:t>
      </w:r>
      <w:r w:rsidR="0005286C">
        <w:rPr>
          <w:sz w:val="20"/>
          <w:szCs w:val="20"/>
        </w:rPr>
        <w:t xml:space="preserve">– </w:t>
      </w:r>
      <w:r w:rsidR="0005286C" w:rsidRPr="007B1DB4">
        <w:rPr>
          <w:b/>
          <w:sz w:val="20"/>
          <w:szCs w:val="20"/>
        </w:rPr>
        <w:t>g. 24</w:t>
      </w:r>
      <w:r w:rsidRPr="007B1DB4">
        <w:rPr>
          <w:b/>
          <w:sz w:val="20"/>
          <w:szCs w:val="20"/>
        </w:rPr>
        <w:t xml:space="preserve"> Sala Wielka</w:t>
      </w:r>
      <w:r w:rsidRPr="00721C22">
        <w:rPr>
          <w:sz w:val="20"/>
          <w:szCs w:val="20"/>
        </w:rPr>
        <w:t xml:space="preserve">                     </w:t>
      </w:r>
    </w:p>
    <w:p w:rsidR="00DA4C87" w:rsidRPr="00721C22" w:rsidRDefault="00DA4C87" w:rsidP="00DA4C87">
      <w:pPr>
        <w:spacing w:after="0" w:line="240" w:lineRule="auto"/>
        <w:rPr>
          <w:b/>
          <w:sz w:val="20"/>
          <w:szCs w:val="20"/>
        </w:rPr>
      </w:pPr>
      <w:r w:rsidRPr="00721C22">
        <w:rPr>
          <w:b/>
          <w:sz w:val="20"/>
          <w:szCs w:val="20"/>
        </w:rPr>
        <w:t>19.06</w:t>
      </w:r>
      <w:r w:rsidR="00192363">
        <w:rPr>
          <w:b/>
          <w:sz w:val="20"/>
          <w:szCs w:val="20"/>
        </w:rPr>
        <w:t>.</w:t>
      </w:r>
    </w:p>
    <w:p w:rsidR="00DA4C87" w:rsidRPr="00721C22" w:rsidRDefault="00DA4C87" w:rsidP="00DA4C87">
      <w:pPr>
        <w:spacing w:after="0" w:line="240" w:lineRule="auto"/>
        <w:rPr>
          <w:sz w:val="20"/>
          <w:szCs w:val="20"/>
        </w:rPr>
      </w:pPr>
      <w:r w:rsidRPr="00192363">
        <w:rPr>
          <w:rStyle w:val="Pogrubienie"/>
          <w:b w:val="0"/>
          <w:sz w:val="20"/>
          <w:szCs w:val="20"/>
        </w:rPr>
        <w:t>TAREK ABDALLAH &amp; ADEL SHAMS EL-DIN „</w:t>
      </w:r>
      <w:r w:rsidRPr="00192363">
        <w:rPr>
          <w:rStyle w:val="Pogrubienie"/>
          <w:b w:val="0"/>
          <w:i/>
          <w:sz w:val="20"/>
          <w:szCs w:val="20"/>
        </w:rPr>
        <w:t>WASLA</w:t>
      </w:r>
      <w:r w:rsidRPr="00192363">
        <w:rPr>
          <w:rStyle w:val="Pogrubienie"/>
          <w:b w:val="0"/>
          <w:sz w:val="20"/>
          <w:szCs w:val="20"/>
        </w:rPr>
        <w:t xml:space="preserve">”(Egipt) </w:t>
      </w:r>
      <w:r w:rsidR="00192363" w:rsidRPr="00192363">
        <w:rPr>
          <w:sz w:val="20"/>
          <w:szCs w:val="20"/>
        </w:rPr>
        <w:t xml:space="preserve">– </w:t>
      </w:r>
      <w:r w:rsidR="00192363" w:rsidRPr="007B1DB4">
        <w:rPr>
          <w:b/>
          <w:sz w:val="20"/>
          <w:szCs w:val="20"/>
        </w:rPr>
        <w:t>g. 16</w:t>
      </w:r>
      <w:r w:rsidRPr="007B1DB4">
        <w:rPr>
          <w:b/>
          <w:sz w:val="20"/>
          <w:szCs w:val="20"/>
        </w:rPr>
        <w:t xml:space="preserve"> Dziedziniec Zamkowy</w:t>
      </w:r>
    </w:p>
    <w:p w:rsidR="00DA4C87" w:rsidRPr="00721C22" w:rsidRDefault="00DA4C87" w:rsidP="00DA4C87">
      <w:pPr>
        <w:autoSpaceDE w:val="0"/>
        <w:autoSpaceDN w:val="0"/>
        <w:adjustRightInd w:val="0"/>
        <w:spacing w:after="0" w:line="240" w:lineRule="auto"/>
        <w:rPr>
          <w:rStyle w:val="Pogrubienie"/>
          <w:b w:val="0"/>
          <w:sz w:val="20"/>
          <w:szCs w:val="20"/>
        </w:rPr>
      </w:pPr>
      <w:r w:rsidRPr="00721C22">
        <w:rPr>
          <w:rStyle w:val="Pogrubienie"/>
          <w:b w:val="0"/>
          <w:sz w:val="20"/>
          <w:szCs w:val="20"/>
        </w:rPr>
        <w:t>MOH! KOUYATE (Gwinea)</w:t>
      </w:r>
      <w:r w:rsidR="00192363">
        <w:rPr>
          <w:sz w:val="20"/>
          <w:szCs w:val="20"/>
        </w:rPr>
        <w:t xml:space="preserve"> – </w:t>
      </w:r>
      <w:r w:rsidR="00192363" w:rsidRPr="007B1DB4">
        <w:rPr>
          <w:b/>
          <w:sz w:val="20"/>
          <w:szCs w:val="20"/>
        </w:rPr>
        <w:t xml:space="preserve">g. 18 </w:t>
      </w:r>
      <w:r w:rsidRPr="007B1DB4">
        <w:rPr>
          <w:b/>
          <w:sz w:val="20"/>
          <w:szCs w:val="20"/>
        </w:rPr>
        <w:t xml:space="preserve">Scena na Trawie                                                               </w:t>
      </w:r>
    </w:p>
    <w:p w:rsidR="00DA4C87" w:rsidRPr="00192363" w:rsidRDefault="00DA4C87" w:rsidP="00DA4C87">
      <w:pPr>
        <w:autoSpaceDE w:val="0"/>
        <w:autoSpaceDN w:val="0"/>
        <w:adjustRightInd w:val="0"/>
        <w:spacing w:after="0" w:line="240" w:lineRule="auto"/>
        <w:rPr>
          <w:sz w:val="40"/>
          <w:szCs w:val="40"/>
        </w:rPr>
      </w:pPr>
      <w:r w:rsidRPr="00721C22">
        <w:rPr>
          <w:sz w:val="20"/>
          <w:szCs w:val="20"/>
        </w:rPr>
        <w:t>KALÀSCIMA</w:t>
      </w:r>
      <w:r w:rsidRPr="00721C22">
        <w:rPr>
          <w:rStyle w:val="Pogrubienie"/>
          <w:b w:val="0"/>
          <w:sz w:val="20"/>
          <w:szCs w:val="20"/>
        </w:rPr>
        <w:t xml:space="preserve"> (Włochy)</w:t>
      </w:r>
      <w:r w:rsidR="00192363">
        <w:rPr>
          <w:bCs/>
          <w:color w:val="000000"/>
          <w:sz w:val="20"/>
          <w:szCs w:val="20"/>
        </w:rPr>
        <w:t xml:space="preserve"> –</w:t>
      </w:r>
      <w:r w:rsidR="00192363" w:rsidRPr="007B1DB4">
        <w:rPr>
          <w:b/>
          <w:bCs/>
          <w:color w:val="000000"/>
          <w:sz w:val="20"/>
          <w:szCs w:val="20"/>
        </w:rPr>
        <w:t xml:space="preserve"> g. 20 </w:t>
      </w:r>
      <w:r w:rsidRPr="007B1DB4">
        <w:rPr>
          <w:b/>
          <w:bCs/>
          <w:color w:val="000000"/>
          <w:sz w:val="20"/>
          <w:szCs w:val="20"/>
        </w:rPr>
        <w:t>Sala Wielka</w:t>
      </w:r>
      <w:r w:rsidRPr="00721C22">
        <w:rPr>
          <w:sz w:val="20"/>
          <w:szCs w:val="20"/>
        </w:rPr>
        <w:br/>
      </w:r>
      <w:r w:rsidR="00BA51D5">
        <w:rPr>
          <w:rStyle w:val="Pogrubienie"/>
          <w:b w:val="0"/>
          <w:sz w:val="20"/>
          <w:szCs w:val="20"/>
        </w:rPr>
        <w:t>CHICUELO </w:t>
      </w:r>
      <w:r w:rsidRPr="00721C22">
        <w:rPr>
          <w:rStyle w:val="Pogrubienie"/>
          <w:b w:val="0"/>
          <w:sz w:val="20"/>
          <w:szCs w:val="20"/>
        </w:rPr>
        <w:t xml:space="preserve">(Hiszpania) </w:t>
      </w:r>
      <w:r w:rsidR="00192363">
        <w:rPr>
          <w:sz w:val="20"/>
          <w:szCs w:val="20"/>
        </w:rPr>
        <w:t xml:space="preserve">– </w:t>
      </w:r>
      <w:r w:rsidR="00192363" w:rsidRPr="007B1DB4">
        <w:rPr>
          <w:b/>
          <w:sz w:val="20"/>
          <w:szCs w:val="20"/>
        </w:rPr>
        <w:t>g. 22</w:t>
      </w:r>
      <w:r w:rsidRPr="007B1DB4">
        <w:rPr>
          <w:b/>
          <w:sz w:val="20"/>
          <w:szCs w:val="20"/>
        </w:rPr>
        <w:t xml:space="preserve"> Dziedziniec Zamkowy</w:t>
      </w:r>
      <w:r w:rsidRPr="00192363">
        <w:rPr>
          <w:sz w:val="40"/>
          <w:szCs w:val="40"/>
        </w:rPr>
        <w:br/>
      </w:r>
    </w:p>
    <w:p w:rsidR="00192363" w:rsidRPr="00192363" w:rsidRDefault="0005286C" w:rsidP="00192363">
      <w:pPr>
        <w:autoSpaceDE w:val="0"/>
        <w:autoSpaceDN w:val="0"/>
        <w:adjustRightInd w:val="0"/>
        <w:spacing w:after="0"/>
        <w:rPr>
          <w:rFonts w:cs="Verdana"/>
          <w:i/>
          <w:color w:val="808080"/>
          <w:sz w:val="20"/>
          <w:szCs w:val="20"/>
        </w:rPr>
      </w:pPr>
      <w:r w:rsidRPr="0005286C">
        <w:rPr>
          <w:rFonts w:cs="Verdana"/>
          <w:bCs/>
          <w:color w:val="000000" w:themeColor="text1"/>
          <w:sz w:val="20"/>
          <w:szCs w:val="20"/>
          <w:u w:val="single"/>
        </w:rPr>
        <w:t>CENY BIL</w:t>
      </w:r>
      <w:r>
        <w:rPr>
          <w:rFonts w:cs="Verdana"/>
          <w:bCs/>
          <w:color w:val="000000" w:themeColor="text1"/>
          <w:sz w:val="20"/>
          <w:szCs w:val="20"/>
          <w:u w:val="single"/>
        </w:rPr>
        <w:t>ETÓW I KARNETÓW</w:t>
      </w:r>
      <w:r w:rsidR="00192363">
        <w:rPr>
          <w:rFonts w:cs="Verdana"/>
          <w:i/>
          <w:color w:val="808080"/>
          <w:sz w:val="20"/>
          <w:szCs w:val="20"/>
        </w:rPr>
        <w:br/>
      </w:r>
      <w:r w:rsidR="00192363" w:rsidRPr="0005286C">
        <w:rPr>
          <w:rFonts w:cs="Verdana"/>
          <w:i/>
          <w:color w:val="000000" w:themeColor="text1"/>
          <w:sz w:val="20"/>
          <w:szCs w:val="20"/>
        </w:rPr>
        <w:t>karnet trzydniowy z konc</w:t>
      </w:r>
      <w:r w:rsidR="008636A0">
        <w:rPr>
          <w:rFonts w:cs="Verdana"/>
          <w:i/>
          <w:color w:val="000000" w:themeColor="text1"/>
          <w:sz w:val="20"/>
          <w:szCs w:val="20"/>
        </w:rPr>
        <w:t xml:space="preserve">ertem otwarcia – 120 zł    /   </w:t>
      </w:r>
      <w:r w:rsidR="00192363" w:rsidRPr="0005286C">
        <w:rPr>
          <w:rFonts w:cs="Verdana"/>
          <w:i/>
          <w:color w:val="000000" w:themeColor="text1"/>
          <w:sz w:val="20"/>
          <w:szCs w:val="20"/>
        </w:rPr>
        <w:t xml:space="preserve"> karnet trzydniowy (bez koncertu otwarcia) – 100 zł</w:t>
      </w:r>
      <w:r w:rsidR="00192363" w:rsidRPr="0005286C">
        <w:rPr>
          <w:rFonts w:cs="Verdana"/>
          <w:i/>
          <w:color w:val="000000" w:themeColor="text1"/>
          <w:sz w:val="20"/>
          <w:szCs w:val="20"/>
        </w:rPr>
        <w:br/>
        <w:t>bilet dzienny – 75 zł (sobota) oraz 65 zł (niedziela)   /   bilety na pojedyncze koncerty – 30 zł (z wyjątkiem koncertu otwarcia)</w:t>
      </w:r>
      <w:r w:rsidR="00192363" w:rsidRPr="0005286C">
        <w:rPr>
          <w:rFonts w:cs="Verdana"/>
          <w:i/>
          <w:color w:val="000000" w:themeColor="text1"/>
          <w:sz w:val="20"/>
          <w:szCs w:val="20"/>
        </w:rPr>
        <w:br/>
        <w:t>bilet na koncert otwarcia –  40 zł   /   d</w:t>
      </w:r>
      <w:r w:rsidR="00192363" w:rsidRPr="0005286C">
        <w:rPr>
          <w:rFonts w:cs="Verdana"/>
          <w:i/>
          <w:iCs/>
          <w:color w:val="000000" w:themeColor="text1"/>
          <w:sz w:val="20"/>
          <w:szCs w:val="20"/>
        </w:rPr>
        <w:t>zieci do 10 roku życia – wstęp wolny pod opieką dorosłej osoby posiadającej karnet lub bilet na dany koncert</w:t>
      </w:r>
    </w:p>
    <w:p w:rsidR="00DA4C87" w:rsidRPr="00DA4C87" w:rsidRDefault="00DA4C87" w:rsidP="00DA4C87">
      <w:pPr>
        <w:spacing w:after="0" w:line="240" w:lineRule="auto"/>
        <w:rPr>
          <w:sz w:val="40"/>
          <w:szCs w:val="40"/>
          <w:lang w:val="en-US"/>
        </w:rPr>
      </w:pPr>
      <w:r w:rsidRPr="00DA4C87">
        <w:rPr>
          <w:sz w:val="40"/>
          <w:szCs w:val="40"/>
          <w:lang w:val="en-US"/>
        </w:rPr>
        <w:lastRenderedPageBreak/>
        <w:t xml:space="preserve">a r t y ś c </w:t>
      </w:r>
      <w:proofErr w:type="spellStart"/>
      <w:r w:rsidRPr="00DA4C87">
        <w:rPr>
          <w:sz w:val="40"/>
          <w:szCs w:val="40"/>
          <w:lang w:val="en-US"/>
        </w:rPr>
        <w:t>i</w:t>
      </w:r>
      <w:proofErr w:type="spellEnd"/>
    </w:p>
    <w:p w:rsidR="00DA4C87" w:rsidRPr="00DA4C87" w:rsidRDefault="00DA4C87" w:rsidP="00DA4C87">
      <w:pPr>
        <w:spacing w:after="0"/>
        <w:rPr>
          <w:b/>
          <w:sz w:val="28"/>
          <w:szCs w:val="28"/>
          <w:lang w:val="en-US"/>
        </w:rPr>
      </w:pPr>
    </w:p>
    <w:p w:rsidR="00DA4C87" w:rsidRPr="00A905DA" w:rsidRDefault="00DA4C87" w:rsidP="00DA4C87">
      <w:pPr>
        <w:spacing w:after="0"/>
        <w:rPr>
          <w:b/>
          <w:sz w:val="28"/>
          <w:szCs w:val="28"/>
          <w:lang w:val="en-US"/>
        </w:rPr>
      </w:pPr>
      <w:proofErr w:type="spellStart"/>
      <w:r w:rsidRPr="00DA4C87">
        <w:rPr>
          <w:b/>
          <w:sz w:val="28"/>
          <w:szCs w:val="28"/>
          <w:lang w:val="en-US"/>
        </w:rPr>
        <w:t>Vardan</w:t>
      </w:r>
      <w:proofErr w:type="spellEnd"/>
      <w:r w:rsidRPr="00DA4C87">
        <w:rPr>
          <w:b/>
          <w:sz w:val="28"/>
          <w:szCs w:val="28"/>
          <w:lang w:val="en-US"/>
        </w:rPr>
        <w:t xml:space="preserve"> </w:t>
      </w:r>
      <w:proofErr w:type="spellStart"/>
      <w:r w:rsidRPr="00A905DA">
        <w:rPr>
          <w:b/>
          <w:sz w:val="28"/>
          <w:szCs w:val="28"/>
          <w:lang w:val="en-US"/>
        </w:rPr>
        <w:t>Hovanissian</w:t>
      </w:r>
      <w:proofErr w:type="spellEnd"/>
      <w:r w:rsidRPr="00A905DA">
        <w:rPr>
          <w:b/>
          <w:sz w:val="28"/>
          <w:szCs w:val="28"/>
          <w:lang w:val="en-US"/>
        </w:rPr>
        <w:t xml:space="preserve"> &amp; </w:t>
      </w:r>
      <w:proofErr w:type="spellStart"/>
      <w:r w:rsidRPr="00A905DA">
        <w:rPr>
          <w:b/>
          <w:sz w:val="28"/>
          <w:szCs w:val="28"/>
          <w:lang w:val="en-US"/>
        </w:rPr>
        <w:t>Emre</w:t>
      </w:r>
      <w:proofErr w:type="spellEnd"/>
      <w:r w:rsidRPr="00A905DA">
        <w:rPr>
          <w:b/>
          <w:sz w:val="28"/>
          <w:szCs w:val="28"/>
          <w:lang w:val="en-US"/>
        </w:rPr>
        <w:t xml:space="preserve"> </w:t>
      </w:r>
      <w:proofErr w:type="spellStart"/>
      <w:r w:rsidRPr="00A905DA">
        <w:rPr>
          <w:b/>
          <w:sz w:val="28"/>
          <w:szCs w:val="28"/>
          <w:lang w:val="en-US"/>
        </w:rPr>
        <w:t>Gültekin</w:t>
      </w:r>
      <w:proofErr w:type="spellEnd"/>
      <w:r w:rsidRPr="00A905DA">
        <w:rPr>
          <w:b/>
          <w:sz w:val="28"/>
          <w:szCs w:val="28"/>
          <w:lang w:val="en-US"/>
        </w:rPr>
        <w:t xml:space="preserve"> „Adana” </w:t>
      </w:r>
      <w:r w:rsidRPr="00A905DA">
        <w:rPr>
          <w:sz w:val="28"/>
          <w:szCs w:val="28"/>
          <w:lang w:val="en-US"/>
        </w:rPr>
        <w:t xml:space="preserve">(Armenia / </w:t>
      </w:r>
      <w:proofErr w:type="spellStart"/>
      <w:r w:rsidRPr="00A905DA">
        <w:rPr>
          <w:sz w:val="28"/>
          <w:szCs w:val="28"/>
          <w:lang w:val="en-US"/>
        </w:rPr>
        <w:t>Turcja</w:t>
      </w:r>
      <w:proofErr w:type="spellEnd"/>
      <w:r w:rsidRPr="00A905DA">
        <w:rPr>
          <w:sz w:val="28"/>
          <w:szCs w:val="28"/>
          <w:lang w:val="en-US"/>
        </w:rPr>
        <w:t xml:space="preserve"> / </w:t>
      </w:r>
      <w:proofErr w:type="spellStart"/>
      <w:r w:rsidRPr="00A905DA">
        <w:rPr>
          <w:sz w:val="28"/>
          <w:szCs w:val="28"/>
          <w:lang w:val="en-US"/>
        </w:rPr>
        <w:t>Belgia</w:t>
      </w:r>
      <w:proofErr w:type="spellEnd"/>
      <w:r w:rsidRPr="00A905DA">
        <w:rPr>
          <w:sz w:val="28"/>
          <w:szCs w:val="28"/>
          <w:lang w:val="en-US"/>
        </w:rPr>
        <w:t>)</w:t>
      </w:r>
    </w:p>
    <w:p w:rsidR="00DA4C87" w:rsidRPr="00DA4C87" w:rsidRDefault="00DA4C87" w:rsidP="00DA4C87">
      <w:pPr>
        <w:spacing w:after="0"/>
        <w:rPr>
          <w:b/>
          <w:i/>
          <w:sz w:val="21"/>
          <w:szCs w:val="21"/>
        </w:rPr>
      </w:pPr>
      <w:r w:rsidRPr="00A905DA">
        <w:rPr>
          <w:rStyle w:val="Pogrubienie"/>
          <w:b w:val="0"/>
          <w:i/>
          <w:sz w:val="21"/>
          <w:szCs w:val="21"/>
        </w:rPr>
        <w:t>KONCERT OTWARCIA</w:t>
      </w:r>
    </w:p>
    <w:p w:rsidR="00DA4C87" w:rsidRDefault="00DA4C87" w:rsidP="00DA4C87">
      <w:pPr>
        <w:spacing w:after="0"/>
        <w:rPr>
          <w:rStyle w:val="Pogrubienie"/>
          <w:sz w:val="21"/>
          <w:szCs w:val="21"/>
        </w:rPr>
      </w:pPr>
      <w:r w:rsidRPr="00BB12FB">
        <w:rPr>
          <w:noProof/>
          <w:sz w:val="21"/>
          <w:szCs w:val="21"/>
        </w:rPr>
        <w:drawing>
          <wp:inline distT="0" distB="0" distL="0" distR="0">
            <wp:extent cx="5753100" cy="1562100"/>
            <wp:effectExtent l="0" t="0" r="0" b="0"/>
            <wp:docPr id="14" name="Obraz 14" descr="Vardan Hovanissian &amp; Emre Gültekin _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dan Hovanissian &amp; Emre Gültekin _bann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1562100"/>
                    </a:xfrm>
                    <a:prstGeom prst="rect">
                      <a:avLst/>
                    </a:prstGeom>
                    <a:noFill/>
                    <a:ln>
                      <a:noFill/>
                    </a:ln>
                  </pic:spPr>
                </pic:pic>
              </a:graphicData>
            </a:graphic>
          </wp:inline>
        </w:drawing>
      </w:r>
      <w:r w:rsidRPr="00BB12FB">
        <w:rPr>
          <w:rStyle w:val="Pogrubienie"/>
          <w:sz w:val="21"/>
          <w:szCs w:val="21"/>
        </w:rPr>
        <w:t xml:space="preserve"> </w:t>
      </w:r>
    </w:p>
    <w:p w:rsidR="00DA4C87" w:rsidRPr="00BB12FB" w:rsidRDefault="00DA4C87" w:rsidP="00DA4C87">
      <w:pPr>
        <w:spacing w:after="0"/>
        <w:rPr>
          <w:rStyle w:val="Pogrubienie"/>
          <w:sz w:val="21"/>
          <w:szCs w:val="21"/>
        </w:rPr>
      </w:pPr>
    </w:p>
    <w:p w:rsidR="00DA4C87" w:rsidRPr="00A905DA" w:rsidRDefault="00DA4C87" w:rsidP="00DA4C87">
      <w:pPr>
        <w:spacing w:after="0"/>
        <w:rPr>
          <w:b/>
          <w:bCs/>
          <w:sz w:val="20"/>
          <w:szCs w:val="20"/>
          <w:lang w:val="en-US"/>
        </w:rPr>
      </w:pPr>
      <w:r w:rsidRPr="00A905DA">
        <w:rPr>
          <w:sz w:val="20"/>
          <w:szCs w:val="20"/>
        </w:rPr>
        <w:t xml:space="preserve">Niezwykłe spotkanie dwóch wspaniałych osobowości muzycznych, dwóch kultur, dwóch narodów, które dziś dzieli bardzo wiele, choć korzenie mają wspólne. </w:t>
      </w:r>
      <w:proofErr w:type="spellStart"/>
      <w:r w:rsidRPr="00A905DA">
        <w:rPr>
          <w:rStyle w:val="Pogrubienie"/>
          <w:b w:val="0"/>
          <w:sz w:val="20"/>
          <w:szCs w:val="20"/>
        </w:rPr>
        <w:t>Vardan</w:t>
      </w:r>
      <w:proofErr w:type="spellEnd"/>
      <w:r w:rsidRPr="00A905DA">
        <w:rPr>
          <w:rStyle w:val="Pogrubienie"/>
          <w:b w:val="0"/>
          <w:sz w:val="20"/>
          <w:szCs w:val="20"/>
        </w:rPr>
        <w:t xml:space="preserve"> </w:t>
      </w:r>
      <w:proofErr w:type="spellStart"/>
      <w:r w:rsidRPr="00A905DA">
        <w:rPr>
          <w:rStyle w:val="Pogrubienie"/>
          <w:b w:val="0"/>
          <w:sz w:val="20"/>
          <w:szCs w:val="20"/>
        </w:rPr>
        <w:t>Hovanissian</w:t>
      </w:r>
      <w:proofErr w:type="spellEnd"/>
      <w:r w:rsidRPr="00A905DA">
        <w:rPr>
          <w:rStyle w:val="Pogrubienie"/>
          <w:sz w:val="20"/>
          <w:szCs w:val="20"/>
        </w:rPr>
        <w:t xml:space="preserve"> </w:t>
      </w:r>
      <w:r w:rsidRPr="00A905DA">
        <w:rPr>
          <w:sz w:val="20"/>
          <w:szCs w:val="20"/>
        </w:rPr>
        <w:t xml:space="preserve">uznawany jest za ambasadora </w:t>
      </w:r>
      <w:proofErr w:type="spellStart"/>
      <w:r w:rsidRPr="00A905DA">
        <w:rPr>
          <w:sz w:val="20"/>
          <w:szCs w:val="20"/>
        </w:rPr>
        <w:t>duduku</w:t>
      </w:r>
      <w:proofErr w:type="spellEnd"/>
      <w:r w:rsidRPr="00A905DA">
        <w:rPr>
          <w:i/>
          <w:sz w:val="20"/>
          <w:szCs w:val="20"/>
        </w:rPr>
        <w:t xml:space="preserve"> </w:t>
      </w:r>
      <w:r w:rsidRPr="00A905DA">
        <w:rPr>
          <w:sz w:val="20"/>
          <w:szCs w:val="20"/>
        </w:rPr>
        <w:t xml:space="preserve">‒ liczącego sobie około 3000 lat drewnianego instrumentu dętego z podwójnym stroikiem, uosabiającego brzmienie i duszę Armenii. Ponad dekadę temu </w:t>
      </w:r>
      <w:proofErr w:type="spellStart"/>
      <w:r w:rsidRPr="00A905DA">
        <w:rPr>
          <w:sz w:val="20"/>
          <w:szCs w:val="20"/>
        </w:rPr>
        <w:t>Hovanissian</w:t>
      </w:r>
      <w:proofErr w:type="spellEnd"/>
      <w:r w:rsidRPr="00A905DA">
        <w:rPr>
          <w:sz w:val="20"/>
          <w:szCs w:val="20"/>
        </w:rPr>
        <w:t xml:space="preserve"> odnalazł bratnią muzyczną duszę w osobie </w:t>
      </w:r>
      <w:proofErr w:type="spellStart"/>
      <w:r w:rsidRPr="00A905DA">
        <w:rPr>
          <w:sz w:val="20"/>
          <w:szCs w:val="20"/>
        </w:rPr>
        <w:t>Emre</w:t>
      </w:r>
      <w:proofErr w:type="spellEnd"/>
      <w:r w:rsidRPr="00A905DA">
        <w:rPr>
          <w:sz w:val="20"/>
          <w:szCs w:val="20"/>
        </w:rPr>
        <w:t xml:space="preserve"> </w:t>
      </w:r>
      <w:proofErr w:type="spellStart"/>
      <w:r w:rsidRPr="00A905DA">
        <w:rPr>
          <w:sz w:val="20"/>
          <w:szCs w:val="20"/>
        </w:rPr>
        <w:t>Gültekina</w:t>
      </w:r>
      <w:proofErr w:type="spellEnd"/>
      <w:r w:rsidRPr="00A905DA">
        <w:rPr>
          <w:sz w:val="20"/>
          <w:szCs w:val="20"/>
        </w:rPr>
        <w:t xml:space="preserve">, wirtuoza </w:t>
      </w:r>
      <w:proofErr w:type="spellStart"/>
      <w:r w:rsidRPr="00A905DA">
        <w:rPr>
          <w:sz w:val="20"/>
          <w:szCs w:val="20"/>
        </w:rPr>
        <w:t>sazu</w:t>
      </w:r>
      <w:proofErr w:type="spellEnd"/>
      <w:r w:rsidRPr="00A905DA">
        <w:rPr>
          <w:sz w:val="20"/>
          <w:szCs w:val="20"/>
        </w:rPr>
        <w:t xml:space="preserve"> ‒ lutni z długim gryfem o bardzo subtelnym, harmonicznym brzmieniu. Instrument ten przyjął się w różnych formach w wielu tradycjach muzycznych Wschodu, jednak najpełniejszy wyraz artystycznych możliwości znalazł w muzyce Anatolii. Łącząca obu artystów przyjaźń pozwoliła im przezwyciężyć uprzedzenia i podziały dzielące ich narody i zaowocowała nagraniem wspólnego albumu „Adana”. Jego tytuł oraz zawartość to nie tylko odniesienie do miasta,</w:t>
      </w:r>
      <w:r>
        <w:rPr>
          <w:sz w:val="20"/>
          <w:szCs w:val="20"/>
        </w:rPr>
        <w:t xml:space="preserve"> </w:t>
      </w:r>
      <w:r w:rsidRPr="00A905DA">
        <w:rPr>
          <w:sz w:val="20"/>
          <w:szCs w:val="20"/>
        </w:rPr>
        <w:t xml:space="preserve">w którym sto lat temu dokonano masakry Ormian. To również wyraz nadziei obu artystów, że możliwa jest Adana, tam gdzie Turcy i Ormianie żyją w zgodzie, że możliwe jest pojednanie </w:t>
      </w:r>
      <w:r>
        <w:rPr>
          <w:sz w:val="20"/>
          <w:szCs w:val="20"/>
        </w:rPr>
        <w:br/>
      </w:r>
      <w:r w:rsidRPr="00A905DA">
        <w:rPr>
          <w:sz w:val="20"/>
          <w:szCs w:val="20"/>
        </w:rPr>
        <w:t xml:space="preserve">i przyjaźń. Ich muzyka jest harmonijnym splotem ormiańskich i tureckich tekstów, przybranych ciepłą barwą </w:t>
      </w:r>
      <w:proofErr w:type="spellStart"/>
      <w:r w:rsidRPr="00A905DA">
        <w:rPr>
          <w:sz w:val="20"/>
          <w:szCs w:val="20"/>
        </w:rPr>
        <w:t>duduku</w:t>
      </w:r>
      <w:proofErr w:type="spellEnd"/>
      <w:r w:rsidRPr="00A905DA">
        <w:rPr>
          <w:sz w:val="20"/>
          <w:szCs w:val="20"/>
        </w:rPr>
        <w:t xml:space="preserve"> </w:t>
      </w:r>
      <w:r>
        <w:rPr>
          <w:sz w:val="20"/>
          <w:szCs w:val="20"/>
        </w:rPr>
        <w:br/>
      </w:r>
      <w:r w:rsidRPr="00A905DA">
        <w:rPr>
          <w:sz w:val="20"/>
          <w:szCs w:val="20"/>
        </w:rPr>
        <w:t xml:space="preserve">i delikatnym brzmieniem </w:t>
      </w:r>
      <w:proofErr w:type="spellStart"/>
      <w:r w:rsidRPr="00A905DA">
        <w:rPr>
          <w:sz w:val="20"/>
          <w:szCs w:val="20"/>
        </w:rPr>
        <w:t>sazu</w:t>
      </w:r>
      <w:proofErr w:type="spellEnd"/>
      <w:r w:rsidRPr="00A905DA">
        <w:rPr>
          <w:sz w:val="20"/>
          <w:szCs w:val="20"/>
        </w:rPr>
        <w:t xml:space="preserve"> i </w:t>
      </w:r>
      <w:proofErr w:type="spellStart"/>
      <w:r w:rsidRPr="00A905DA">
        <w:rPr>
          <w:sz w:val="20"/>
          <w:szCs w:val="20"/>
        </w:rPr>
        <w:t>tanbura</w:t>
      </w:r>
      <w:proofErr w:type="spellEnd"/>
      <w:r w:rsidRPr="00A905DA">
        <w:rPr>
          <w:sz w:val="20"/>
          <w:szCs w:val="20"/>
        </w:rPr>
        <w:t xml:space="preserve">. Nie brak w niej także </w:t>
      </w:r>
      <w:proofErr w:type="spellStart"/>
      <w:r w:rsidRPr="00A905DA">
        <w:rPr>
          <w:sz w:val="20"/>
          <w:szCs w:val="20"/>
        </w:rPr>
        <w:t>nawiązań</w:t>
      </w:r>
      <w:proofErr w:type="spellEnd"/>
      <w:r w:rsidRPr="00A905DA">
        <w:rPr>
          <w:sz w:val="20"/>
          <w:szCs w:val="20"/>
        </w:rPr>
        <w:t xml:space="preserve"> do tradycji muzycznych innych krajów regionu czy też Europy, a nawet do jazzu. Bogactwo odniesień i inspiracji wypływa z szerokic</w:t>
      </w:r>
      <w:r>
        <w:rPr>
          <w:sz w:val="20"/>
          <w:szCs w:val="20"/>
        </w:rPr>
        <w:t xml:space="preserve">h zainteresowań </w:t>
      </w:r>
      <w:r w:rsidRPr="00A905DA">
        <w:rPr>
          <w:sz w:val="20"/>
          <w:szCs w:val="20"/>
        </w:rPr>
        <w:t>i doświadczenia obu muzyków, którzy aktywnie angażują się w wiele międzynarodowych projektów (</w:t>
      </w:r>
      <w:proofErr w:type="spellStart"/>
      <w:r w:rsidRPr="00A905DA">
        <w:rPr>
          <w:sz w:val="20"/>
          <w:szCs w:val="20"/>
        </w:rPr>
        <w:t>Vardan</w:t>
      </w:r>
      <w:proofErr w:type="spellEnd"/>
      <w:r w:rsidRPr="00A905DA">
        <w:rPr>
          <w:sz w:val="20"/>
          <w:szCs w:val="20"/>
        </w:rPr>
        <w:t xml:space="preserve"> </w:t>
      </w:r>
      <w:proofErr w:type="spellStart"/>
      <w:r w:rsidRPr="00A905DA">
        <w:rPr>
          <w:sz w:val="20"/>
          <w:szCs w:val="20"/>
        </w:rPr>
        <w:t>Hovanissian</w:t>
      </w:r>
      <w:proofErr w:type="spellEnd"/>
      <w:r w:rsidRPr="00A905DA">
        <w:rPr>
          <w:sz w:val="20"/>
          <w:szCs w:val="20"/>
        </w:rPr>
        <w:t xml:space="preserve"> współpracował m.in. z </w:t>
      </w:r>
      <w:proofErr w:type="spellStart"/>
      <w:r w:rsidRPr="00A905DA">
        <w:rPr>
          <w:sz w:val="20"/>
          <w:szCs w:val="20"/>
        </w:rPr>
        <w:t>Yasmin</w:t>
      </w:r>
      <w:proofErr w:type="spellEnd"/>
      <w:r w:rsidRPr="00A905DA">
        <w:rPr>
          <w:sz w:val="20"/>
          <w:szCs w:val="20"/>
        </w:rPr>
        <w:t xml:space="preserve"> </w:t>
      </w:r>
      <w:proofErr w:type="spellStart"/>
      <w:r w:rsidRPr="00A905DA">
        <w:rPr>
          <w:sz w:val="20"/>
          <w:szCs w:val="20"/>
        </w:rPr>
        <w:t>Levy</w:t>
      </w:r>
      <w:proofErr w:type="spellEnd"/>
      <w:r w:rsidRPr="00A905DA">
        <w:rPr>
          <w:sz w:val="20"/>
          <w:szCs w:val="20"/>
        </w:rPr>
        <w:t xml:space="preserve">, a </w:t>
      </w:r>
      <w:proofErr w:type="spellStart"/>
      <w:r w:rsidRPr="00A905DA">
        <w:rPr>
          <w:sz w:val="20"/>
          <w:szCs w:val="20"/>
        </w:rPr>
        <w:t>Emre</w:t>
      </w:r>
      <w:proofErr w:type="spellEnd"/>
      <w:r w:rsidRPr="00A905DA">
        <w:rPr>
          <w:sz w:val="20"/>
          <w:szCs w:val="20"/>
        </w:rPr>
        <w:t xml:space="preserve"> </w:t>
      </w:r>
      <w:proofErr w:type="spellStart"/>
      <w:r w:rsidRPr="00A905DA">
        <w:rPr>
          <w:sz w:val="20"/>
          <w:szCs w:val="20"/>
        </w:rPr>
        <w:t>Gültekin</w:t>
      </w:r>
      <w:proofErr w:type="spellEnd"/>
      <w:r w:rsidRPr="00A905DA">
        <w:rPr>
          <w:sz w:val="20"/>
          <w:szCs w:val="20"/>
        </w:rPr>
        <w:t xml:space="preserve"> z Goranem </w:t>
      </w:r>
      <w:proofErr w:type="spellStart"/>
      <w:r w:rsidRPr="00A905DA">
        <w:rPr>
          <w:sz w:val="20"/>
          <w:szCs w:val="20"/>
        </w:rPr>
        <w:t>Bregovićem</w:t>
      </w:r>
      <w:proofErr w:type="spellEnd"/>
      <w:r w:rsidRPr="00A905DA">
        <w:rPr>
          <w:sz w:val="20"/>
          <w:szCs w:val="20"/>
        </w:rPr>
        <w:t>).</w:t>
      </w:r>
      <w:r w:rsidRPr="00A905DA">
        <w:rPr>
          <w:sz w:val="20"/>
          <w:szCs w:val="20"/>
        </w:rPr>
        <w:br/>
      </w:r>
      <w:r w:rsidRPr="00A905DA">
        <w:rPr>
          <w:rStyle w:val="Pogrubienie"/>
          <w:b w:val="0"/>
          <w:sz w:val="20"/>
          <w:szCs w:val="20"/>
        </w:rPr>
        <w:t>„Adana”</w:t>
      </w:r>
      <w:r w:rsidRPr="00A905DA">
        <w:rPr>
          <w:sz w:val="20"/>
          <w:szCs w:val="20"/>
        </w:rPr>
        <w:t xml:space="preserve"> łączy w sobie dwie ekspresyjne tradycje muzyczne, jednocześnie nawiązując do trudnych doświadczeń przeszłości. Gra muzyków jest wyśmienita, tworzy nastrój zadumy i nostalgii, sięgając do ludowych melodii, wierszy, i oryginalnych kompozycji... </w:t>
      </w:r>
      <w:proofErr w:type="spellStart"/>
      <w:r w:rsidRPr="00A905DA">
        <w:rPr>
          <w:sz w:val="20"/>
          <w:szCs w:val="20"/>
          <w:lang w:val="en-US"/>
        </w:rPr>
        <w:t>Najwyższa</w:t>
      </w:r>
      <w:proofErr w:type="spellEnd"/>
      <w:r w:rsidRPr="00A905DA">
        <w:rPr>
          <w:sz w:val="20"/>
          <w:szCs w:val="20"/>
          <w:lang w:val="en-US"/>
        </w:rPr>
        <w:t xml:space="preserve"> </w:t>
      </w:r>
      <w:proofErr w:type="spellStart"/>
      <w:r w:rsidRPr="00A905DA">
        <w:rPr>
          <w:sz w:val="20"/>
          <w:szCs w:val="20"/>
          <w:lang w:val="en-US"/>
        </w:rPr>
        <w:t>klasa</w:t>
      </w:r>
      <w:proofErr w:type="spellEnd"/>
      <w:r w:rsidRPr="00A905DA">
        <w:rPr>
          <w:sz w:val="20"/>
          <w:szCs w:val="20"/>
          <w:lang w:val="en-US"/>
        </w:rPr>
        <w:t>! – „The Guardian / The Observer”</w:t>
      </w:r>
      <w:r>
        <w:rPr>
          <w:sz w:val="20"/>
          <w:szCs w:val="20"/>
          <w:lang w:val="en-US"/>
        </w:rPr>
        <w:t>.</w:t>
      </w:r>
    </w:p>
    <w:p w:rsidR="00DA4C87" w:rsidRPr="00F36710" w:rsidRDefault="00DA4C87" w:rsidP="00DA4C87">
      <w:pPr>
        <w:spacing w:after="0"/>
        <w:rPr>
          <w:i/>
          <w:color w:val="808080"/>
          <w:sz w:val="20"/>
          <w:szCs w:val="20"/>
          <w:lang w:val="en-US"/>
        </w:rPr>
      </w:pPr>
      <w:proofErr w:type="spellStart"/>
      <w:r w:rsidRPr="00F36710">
        <w:rPr>
          <w:i/>
          <w:color w:val="808080"/>
          <w:sz w:val="20"/>
          <w:szCs w:val="20"/>
          <w:lang w:val="en-US"/>
        </w:rPr>
        <w:t>Więcej</w:t>
      </w:r>
      <w:proofErr w:type="spellEnd"/>
      <w:r w:rsidRPr="00F36710">
        <w:rPr>
          <w:i/>
          <w:color w:val="808080"/>
          <w:sz w:val="20"/>
          <w:szCs w:val="20"/>
          <w:lang w:val="en-US"/>
        </w:rPr>
        <w:t xml:space="preserve"> </w:t>
      </w:r>
      <w:proofErr w:type="spellStart"/>
      <w:r w:rsidRPr="00F36710">
        <w:rPr>
          <w:i/>
          <w:color w:val="808080"/>
          <w:sz w:val="20"/>
          <w:szCs w:val="20"/>
          <w:lang w:val="en-US"/>
        </w:rPr>
        <w:t>informacji</w:t>
      </w:r>
      <w:proofErr w:type="spellEnd"/>
      <w:r w:rsidRPr="00F36710">
        <w:rPr>
          <w:i/>
          <w:color w:val="808080"/>
          <w:sz w:val="20"/>
          <w:szCs w:val="20"/>
          <w:lang w:val="en-US"/>
        </w:rPr>
        <w:t>:</w:t>
      </w:r>
    </w:p>
    <w:p w:rsidR="00DA4C87" w:rsidRPr="00F36710" w:rsidRDefault="00DA4C87" w:rsidP="00DA4C87">
      <w:pPr>
        <w:spacing w:after="0"/>
        <w:rPr>
          <w:i/>
          <w:color w:val="808080"/>
          <w:sz w:val="20"/>
          <w:szCs w:val="20"/>
          <w:lang w:val="en-US"/>
        </w:rPr>
      </w:pPr>
      <w:r w:rsidRPr="00F36710">
        <w:rPr>
          <w:i/>
          <w:color w:val="808080"/>
          <w:sz w:val="20"/>
          <w:szCs w:val="20"/>
          <w:lang w:val="en-US"/>
        </w:rPr>
        <w:t>https://www.facebook.com/vardanhovemregul/?fref=ts</w:t>
      </w:r>
    </w:p>
    <w:p w:rsidR="00DA4C87" w:rsidRPr="00F36710" w:rsidRDefault="00DA4C87" w:rsidP="00DA4C87">
      <w:pPr>
        <w:spacing w:after="0"/>
        <w:rPr>
          <w:i/>
          <w:color w:val="808080"/>
          <w:sz w:val="20"/>
          <w:szCs w:val="20"/>
          <w:lang w:val="en-US"/>
        </w:rPr>
      </w:pPr>
      <w:r w:rsidRPr="00DA4C87">
        <w:rPr>
          <w:i/>
          <w:color w:val="808080"/>
          <w:sz w:val="20"/>
          <w:szCs w:val="20"/>
          <w:lang w:val="en-US"/>
        </w:rPr>
        <w:t xml:space="preserve">http://www.muziekpublique.be/news/bands/vardan-hovanissian-emre-gultekin-292/?lang=en </w:t>
      </w:r>
    </w:p>
    <w:p w:rsidR="00DA4C87" w:rsidRPr="00DA4C87" w:rsidRDefault="00DA4C87" w:rsidP="00DA4C87">
      <w:pPr>
        <w:spacing w:after="0"/>
        <w:rPr>
          <w:sz w:val="21"/>
          <w:szCs w:val="21"/>
          <w:lang w:val="en-US"/>
        </w:rPr>
      </w:pPr>
    </w:p>
    <w:p w:rsidR="00DA4C87" w:rsidRPr="00DA4C87" w:rsidRDefault="00DA4C87" w:rsidP="00DA4C87">
      <w:pPr>
        <w:spacing w:after="0"/>
        <w:rPr>
          <w:sz w:val="21"/>
          <w:szCs w:val="21"/>
          <w:lang w:val="en-US"/>
        </w:rPr>
      </w:pPr>
    </w:p>
    <w:p w:rsidR="00DA4C87" w:rsidRDefault="00DA4C87" w:rsidP="00DA4C87">
      <w:pPr>
        <w:spacing w:after="0"/>
        <w:rPr>
          <w:sz w:val="21"/>
          <w:szCs w:val="21"/>
        </w:rPr>
      </w:pPr>
      <w:r w:rsidRPr="00A905DA">
        <w:rPr>
          <w:rStyle w:val="Pogrubienie"/>
          <w:sz w:val="28"/>
          <w:szCs w:val="28"/>
        </w:rPr>
        <w:t xml:space="preserve">RABASA </w:t>
      </w:r>
      <w:r w:rsidRPr="00A905DA">
        <w:rPr>
          <w:rStyle w:val="Pogrubienie"/>
          <w:b w:val="0"/>
          <w:sz w:val="28"/>
          <w:szCs w:val="28"/>
        </w:rPr>
        <w:t>(Holandia / Wyspy Zielonego Przylądka)</w:t>
      </w:r>
      <w:r w:rsidRPr="00BB12FB">
        <w:rPr>
          <w:sz w:val="21"/>
          <w:szCs w:val="21"/>
        </w:rPr>
        <w:br/>
      </w:r>
      <w:r w:rsidRPr="00BB12FB">
        <w:rPr>
          <w:noProof/>
          <w:sz w:val="21"/>
          <w:szCs w:val="21"/>
        </w:rPr>
        <w:drawing>
          <wp:inline distT="0" distB="0" distL="0" distR="0">
            <wp:extent cx="5762625" cy="1552575"/>
            <wp:effectExtent l="0" t="0" r="9525" b="9525"/>
            <wp:docPr id="13" name="Obraz 13" descr="Rab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basa"/>
                    <pic:cNvPicPr>
                      <a:picLocks noChangeAspect="1" noChangeArrowheads="1"/>
                    </pic:cNvPicPr>
                  </pic:nvPicPr>
                  <pic:blipFill>
                    <a:blip r:embed="rId8">
                      <a:extLst>
                        <a:ext uri="{28A0092B-C50C-407E-A947-70E740481C1C}">
                          <a14:useLocalDpi xmlns:a14="http://schemas.microsoft.com/office/drawing/2010/main" val="0"/>
                        </a:ext>
                      </a:extLst>
                    </a:blip>
                    <a:srcRect l="4471" t="5421"/>
                    <a:stretch>
                      <a:fillRect/>
                    </a:stretch>
                  </pic:blipFill>
                  <pic:spPr bwMode="auto">
                    <a:xfrm>
                      <a:off x="0" y="0"/>
                      <a:ext cx="5762625" cy="1552575"/>
                    </a:xfrm>
                    <a:prstGeom prst="rect">
                      <a:avLst/>
                    </a:prstGeom>
                    <a:noFill/>
                    <a:ln>
                      <a:noFill/>
                    </a:ln>
                  </pic:spPr>
                </pic:pic>
              </a:graphicData>
            </a:graphic>
          </wp:inline>
        </w:drawing>
      </w:r>
    </w:p>
    <w:p w:rsidR="00DA4C87" w:rsidRPr="00BB12FB" w:rsidRDefault="00DA4C87" w:rsidP="00DA4C87">
      <w:pPr>
        <w:spacing w:after="0"/>
        <w:rPr>
          <w:rStyle w:val="Pogrubienie"/>
          <w:sz w:val="21"/>
          <w:szCs w:val="21"/>
        </w:rPr>
      </w:pPr>
    </w:p>
    <w:p w:rsidR="00DA4C87" w:rsidRPr="00A905DA" w:rsidRDefault="00DA4C87" w:rsidP="00DA4C87">
      <w:pPr>
        <w:spacing w:after="0"/>
        <w:rPr>
          <w:sz w:val="20"/>
          <w:szCs w:val="20"/>
        </w:rPr>
      </w:pPr>
      <w:r w:rsidRPr="00A905DA">
        <w:rPr>
          <w:sz w:val="20"/>
          <w:szCs w:val="20"/>
        </w:rPr>
        <w:t xml:space="preserve">Nazwa zespołu pochodzi od źródła, niedaleko Rui </w:t>
      </w:r>
      <w:proofErr w:type="spellStart"/>
      <w:r w:rsidRPr="00A905DA">
        <w:rPr>
          <w:sz w:val="20"/>
          <w:szCs w:val="20"/>
        </w:rPr>
        <w:t>Vaz</w:t>
      </w:r>
      <w:proofErr w:type="spellEnd"/>
      <w:r w:rsidRPr="00A905DA">
        <w:rPr>
          <w:sz w:val="20"/>
          <w:szCs w:val="20"/>
        </w:rPr>
        <w:t xml:space="preserve"> na Capo Verde. Trzon </w:t>
      </w:r>
      <w:r>
        <w:rPr>
          <w:sz w:val="20"/>
          <w:szCs w:val="20"/>
        </w:rPr>
        <w:t>grupy</w:t>
      </w:r>
      <w:r w:rsidRPr="00A905DA">
        <w:rPr>
          <w:sz w:val="20"/>
          <w:szCs w:val="20"/>
        </w:rPr>
        <w:t xml:space="preserve"> stanowią bracia </w:t>
      </w:r>
      <w:proofErr w:type="spellStart"/>
      <w:r w:rsidRPr="00A905DA">
        <w:rPr>
          <w:sz w:val="20"/>
          <w:szCs w:val="20"/>
        </w:rPr>
        <w:t>João</w:t>
      </w:r>
      <w:proofErr w:type="spellEnd"/>
      <w:r w:rsidRPr="00A905DA">
        <w:rPr>
          <w:sz w:val="20"/>
          <w:szCs w:val="20"/>
        </w:rPr>
        <w:t xml:space="preserve">, Jorge, To i </w:t>
      </w:r>
      <w:proofErr w:type="spellStart"/>
      <w:r w:rsidRPr="00A905DA">
        <w:rPr>
          <w:sz w:val="20"/>
          <w:szCs w:val="20"/>
        </w:rPr>
        <w:t>Angelito</w:t>
      </w:r>
      <w:proofErr w:type="spellEnd"/>
      <w:r w:rsidRPr="00A905DA">
        <w:rPr>
          <w:sz w:val="20"/>
          <w:szCs w:val="20"/>
        </w:rPr>
        <w:t xml:space="preserve"> </w:t>
      </w:r>
      <w:proofErr w:type="spellStart"/>
      <w:r w:rsidRPr="00A905DA">
        <w:rPr>
          <w:sz w:val="20"/>
          <w:szCs w:val="20"/>
        </w:rPr>
        <w:t>Ortet</w:t>
      </w:r>
      <w:proofErr w:type="spellEnd"/>
      <w:r w:rsidRPr="00A905DA">
        <w:rPr>
          <w:sz w:val="20"/>
          <w:szCs w:val="20"/>
        </w:rPr>
        <w:t xml:space="preserve"> pochodzący z Wysp Zielonego Przylądka. Muzyka formacji jest głęboko zakorzeniona w tamtejszej tradycji, </w:t>
      </w:r>
      <w:r>
        <w:rPr>
          <w:sz w:val="20"/>
          <w:szCs w:val="20"/>
        </w:rPr>
        <w:br/>
      </w:r>
      <w:r w:rsidRPr="00A905DA">
        <w:rPr>
          <w:sz w:val="20"/>
          <w:szCs w:val="20"/>
        </w:rPr>
        <w:t xml:space="preserve">ale z biegiem lat </w:t>
      </w:r>
      <w:proofErr w:type="spellStart"/>
      <w:r w:rsidRPr="00A905DA">
        <w:rPr>
          <w:sz w:val="20"/>
          <w:szCs w:val="20"/>
        </w:rPr>
        <w:t>Rabasa</w:t>
      </w:r>
      <w:proofErr w:type="spellEnd"/>
      <w:r w:rsidRPr="00A905DA">
        <w:rPr>
          <w:sz w:val="20"/>
          <w:szCs w:val="20"/>
        </w:rPr>
        <w:t xml:space="preserve"> wypracowała swój własny styl, w którym słychać również wpływy wielokulturowego Rotterdamu, </w:t>
      </w:r>
      <w:r w:rsidRPr="00A905DA">
        <w:rPr>
          <w:sz w:val="20"/>
          <w:szCs w:val="20"/>
        </w:rPr>
        <w:lastRenderedPageBreak/>
        <w:t>gdzie w tej chwili mieszkają członkowie grupy. Charakterystyczny wokal uzupełniony jest dźwiękami gitary,</w:t>
      </w:r>
      <w:r w:rsidRPr="00A905DA">
        <w:rPr>
          <w:i/>
          <w:sz w:val="20"/>
          <w:szCs w:val="20"/>
        </w:rPr>
        <w:t xml:space="preserve"> </w:t>
      </w:r>
      <w:proofErr w:type="spellStart"/>
      <w:r w:rsidRPr="00A905DA">
        <w:rPr>
          <w:sz w:val="20"/>
          <w:szCs w:val="20"/>
        </w:rPr>
        <w:t>cavaquinho</w:t>
      </w:r>
      <w:proofErr w:type="spellEnd"/>
      <w:r w:rsidRPr="00A905DA">
        <w:rPr>
          <w:sz w:val="20"/>
          <w:szCs w:val="20"/>
        </w:rPr>
        <w:t xml:space="preserve"> przypominającego zmniejszoną gitarę, akordeonu diatonicznego, trąbki i perkusji. </w:t>
      </w:r>
      <w:proofErr w:type="spellStart"/>
      <w:r w:rsidRPr="00A905DA">
        <w:rPr>
          <w:sz w:val="20"/>
          <w:szCs w:val="20"/>
        </w:rPr>
        <w:t>Rabasa</w:t>
      </w:r>
      <w:proofErr w:type="spellEnd"/>
      <w:r w:rsidRPr="00A905DA">
        <w:rPr>
          <w:sz w:val="20"/>
          <w:szCs w:val="20"/>
        </w:rPr>
        <w:t xml:space="preserve"> zabiera słuchacza na wycieczkę po różnych gatunkach muzyki Zielonego Przylądka, od melancholijnego stylu </w:t>
      </w:r>
      <w:proofErr w:type="spellStart"/>
      <w:r w:rsidRPr="00A905DA">
        <w:rPr>
          <w:sz w:val="20"/>
          <w:szCs w:val="20"/>
        </w:rPr>
        <w:t>morna</w:t>
      </w:r>
      <w:proofErr w:type="spellEnd"/>
      <w:r w:rsidRPr="00A905DA">
        <w:rPr>
          <w:sz w:val="20"/>
          <w:szCs w:val="20"/>
        </w:rPr>
        <w:t xml:space="preserve"> do ekscytującego tanecznego </w:t>
      </w:r>
      <w:proofErr w:type="spellStart"/>
      <w:r w:rsidRPr="00A905DA">
        <w:rPr>
          <w:sz w:val="20"/>
          <w:szCs w:val="20"/>
        </w:rPr>
        <w:t>funana</w:t>
      </w:r>
      <w:proofErr w:type="spellEnd"/>
      <w:r w:rsidRPr="00A905DA">
        <w:rPr>
          <w:sz w:val="20"/>
          <w:szCs w:val="20"/>
        </w:rPr>
        <w:t>. Podczas festiwalu zaprezentują materiał z wydanego w styczniu 2016 albumu „Ora ta Pasa” („Czas płynie”). Tytułem tym wyrażają przekonanie, że choć życie jest stresujące i czasami nie możemy pozwolić sobie na odpoczynek, to musimy ten stan zaakceptować.</w:t>
      </w:r>
    </w:p>
    <w:p w:rsidR="00DA4C87" w:rsidRPr="00F36710" w:rsidRDefault="00DA4C87" w:rsidP="00DA4C87">
      <w:pPr>
        <w:spacing w:after="0"/>
        <w:rPr>
          <w:i/>
          <w:color w:val="808080"/>
          <w:sz w:val="20"/>
          <w:szCs w:val="20"/>
        </w:rPr>
      </w:pPr>
      <w:r w:rsidRPr="00F36710">
        <w:rPr>
          <w:i/>
          <w:color w:val="808080"/>
          <w:sz w:val="20"/>
          <w:szCs w:val="20"/>
        </w:rPr>
        <w:t>Więcej informacji:</w:t>
      </w:r>
    </w:p>
    <w:p w:rsidR="00DA4C87" w:rsidRPr="00F36710" w:rsidRDefault="00DA4C87" w:rsidP="00DA4C87">
      <w:pPr>
        <w:spacing w:after="0"/>
        <w:rPr>
          <w:i/>
          <w:color w:val="808080"/>
          <w:sz w:val="20"/>
          <w:szCs w:val="20"/>
        </w:rPr>
      </w:pPr>
      <w:r w:rsidRPr="00F36710">
        <w:rPr>
          <w:i/>
          <w:color w:val="808080"/>
          <w:sz w:val="20"/>
          <w:szCs w:val="20"/>
        </w:rPr>
        <w:t xml:space="preserve">http://www.rabasa.nl/ </w:t>
      </w:r>
    </w:p>
    <w:p w:rsidR="00DA4C87" w:rsidRPr="00F36710" w:rsidRDefault="00DA4C87" w:rsidP="00DA4C87">
      <w:pPr>
        <w:spacing w:after="0"/>
        <w:rPr>
          <w:i/>
          <w:color w:val="808080"/>
          <w:sz w:val="20"/>
          <w:szCs w:val="20"/>
        </w:rPr>
      </w:pPr>
      <w:r w:rsidRPr="00F36710">
        <w:rPr>
          <w:i/>
          <w:color w:val="808080"/>
          <w:sz w:val="20"/>
          <w:szCs w:val="20"/>
        </w:rPr>
        <w:t xml:space="preserve">https://www.facebook.com/rabasa.musicadecaboverde/?fref=ts </w:t>
      </w:r>
    </w:p>
    <w:p w:rsidR="00DA4C87" w:rsidRDefault="00DA4C87" w:rsidP="00DA4C87">
      <w:pPr>
        <w:spacing w:after="0"/>
        <w:rPr>
          <w:sz w:val="21"/>
          <w:szCs w:val="21"/>
        </w:rPr>
      </w:pPr>
    </w:p>
    <w:p w:rsidR="00DA4C87" w:rsidRPr="000033A6" w:rsidRDefault="00DA4C87" w:rsidP="00DA4C87">
      <w:pPr>
        <w:spacing w:after="0"/>
        <w:rPr>
          <w:sz w:val="28"/>
          <w:szCs w:val="28"/>
        </w:rPr>
      </w:pPr>
      <w:r w:rsidRPr="00BB12FB">
        <w:rPr>
          <w:sz w:val="21"/>
          <w:szCs w:val="21"/>
        </w:rPr>
        <w:br/>
      </w:r>
      <w:r>
        <w:rPr>
          <w:rStyle w:val="Pogrubienie"/>
          <w:sz w:val="28"/>
          <w:szCs w:val="28"/>
        </w:rPr>
        <w:t>CHICUELO </w:t>
      </w:r>
      <w:r w:rsidRPr="000033A6">
        <w:rPr>
          <w:rStyle w:val="Pogrubienie"/>
          <w:b w:val="0"/>
          <w:sz w:val="28"/>
          <w:szCs w:val="28"/>
        </w:rPr>
        <w:t>(Hiszpania)</w:t>
      </w:r>
    </w:p>
    <w:p w:rsidR="00DA4C87" w:rsidRPr="00BB12FB" w:rsidRDefault="00DA4C87" w:rsidP="00DA4C87">
      <w:pPr>
        <w:spacing w:after="0"/>
        <w:rPr>
          <w:rStyle w:val="Pogrubienie"/>
          <w:sz w:val="21"/>
          <w:szCs w:val="21"/>
        </w:rPr>
      </w:pPr>
      <w:r w:rsidRPr="00BB12FB">
        <w:rPr>
          <w:noProof/>
          <w:sz w:val="21"/>
          <w:szCs w:val="21"/>
        </w:rPr>
        <w:drawing>
          <wp:inline distT="0" distB="0" distL="0" distR="0">
            <wp:extent cx="5753100" cy="1562100"/>
            <wp:effectExtent l="0" t="0" r="0" b="0"/>
            <wp:docPr id="12" name="Obraz 12" descr="Chicu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cuel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1562100"/>
                    </a:xfrm>
                    <a:prstGeom prst="rect">
                      <a:avLst/>
                    </a:prstGeom>
                    <a:noFill/>
                    <a:ln>
                      <a:noFill/>
                    </a:ln>
                  </pic:spPr>
                </pic:pic>
              </a:graphicData>
            </a:graphic>
          </wp:inline>
        </w:drawing>
      </w:r>
      <w:r w:rsidRPr="00BB12FB">
        <w:rPr>
          <w:sz w:val="21"/>
          <w:szCs w:val="21"/>
        </w:rPr>
        <w:br/>
      </w:r>
    </w:p>
    <w:p w:rsidR="00DA4C87" w:rsidRPr="00F36710" w:rsidRDefault="00DA4C87" w:rsidP="00DA4C87">
      <w:pPr>
        <w:spacing w:after="0"/>
        <w:rPr>
          <w:color w:val="808080"/>
          <w:sz w:val="20"/>
          <w:szCs w:val="20"/>
        </w:rPr>
      </w:pPr>
      <w:r w:rsidRPr="000033A6">
        <w:rPr>
          <w:sz w:val="20"/>
          <w:szCs w:val="20"/>
        </w:rPr>
        <w:t xml:space="preserve">Juan Ignacio </w:t>
      </w:r>
      <w:proofErr w:type="spellStart"/>
      <w:r w:rsidRPr="000033A6">
        <w:rPr>
          <w:sz w:val="20"/>
          <w:szCs w:val="20"/>
        </w:rPr>
        <w:t>Gómez</w:t>
      </w:r>
      <w:proofErr w:type="spellEnd"/>
      <w:r w:rsidRPr="000033A6">
        <w:rPr>
          <w:sz w:val="20"/>
          <w:szCs w:val="20"/>
        </w:rPr>
        <w:t xml:space="preserve"> </w:t>
      </w:r>
      <w:proofErr w:type="spellStart"/>
      <w:r w:rsidRPr="000033A6">
        <w:rPr>
          <w:sz w:val="20"/>
          <w:szCs w:val="20"/>
        </w:rPr>
        <w:t>Gorjón</w:t>
      </w:r>
      <w:proofErr w:type="spellEnd"/>
      <w:r w:rsidRPr="000033A6">
        <w:rPr>
          <w:sz w:val="20"/>
          <w:szCs w:val="20"/>
        </w:rPr>
        <w:t xml:space="preserve"> „</w:t>
      </w:r>
      <w:proofErr w:type="spellStart"/>
      <w:r w:rsidRPr="000033A6">
        <w:rPr>
          <w:sz w:val="20"/>
          <w:szCs w:val="20"/>
        </w:rPr>
        <w:t>Chicuelo</w:t>
      </w:r>
      <w:proofErr w:type="spellEnd"/>
      <w:r w:rsidRPr="000033A6">
        <w:rPr>
          <w:sz w:val="20"/>
          <w:szCs w:val="20"/>
        </w:rPr>
        <w:t xml:space="preserve">” urodził się w 1968 roku w Barcelonie. Dorastał w rodzinie zafascynowanej tradycyjną muzyką hiszpańską. Kompozytor, reżyser, a przede wszystkim wirtuoz gitary, występuje dziś z najbardziej wybitnymi śpiewakami flamenco. Brał udział w prestiżowych projektach, produkcjach i nagraniach między innymi z </w:t>
      </w:r>
      <w:proofErr w:type="spellStart"/>
      <w:r w:rsidRPr="000033A6">
        <w:rPr>
          <w:sz w:val="20"/>
          <w:szCs w:val="20"/>
        </w:rPr>
        <w:t>Mayte</w:t>
      </w:r>
      <w:proofErr w:type="spellEnd"/>
      <w:r w:rsidRPr="000033A6">
        <w:rPr>
          <w:sz w:val="20"/>
          <w:szCs w:val="20"/>
        </w:rPr>
        <w:t xml:space="preserve"> Martinem, </w:t>
      </w:r>
      <w:proofErr w:type="spellStart"/>
      <w:r w:rsidRPr="000033A6">
        <w:rPr>
          <w:sz w:val="20"/>
          <w:szCs w:val="20"/>
        </w:rPr>
        <w:t>Ginesą</w:t>
      </w:r>
      <w:proofErr w:type="spellEnd"/>
      <w:r w:rsidRPr="000033A6">
        <w:rPr>
          <w:sz w:val="20"/>
          <w:szCs w:val="20"/>
        </w:rPr>
        <w:t xml:space="preserve"> Ortegą, Miguelem </w:t>
      </w:r>
      <w:proofErr w:type="spellStart"/>
      <w:r w:rsidRPr="000033A6">
        <w:rPr>
          <w:sz w:val="20"/>
          <w:szCs w:val="20"/>
        </w:rPr>
        <w:t>Povedą</w:t>
      </w:r>
      <w:proofErr w:type="spellEnd"/>
      <w:r w:rsidRPr="000033A6">
        <w:rPr>
          <w:sz w:val="20"/>
          <w:szCs w:val="20"/>
        </w:rPr>
        <w:t xml:space="preserve"> czy </w:t>
      </w:r>
      <w:proofErr w:type="spellStart"/>
      <w:r w:rsidRPr="000033A6">
        <w:rPr>
          <w:sz w:val="20"/>
          <w:szCs w:val="20"/>
        </w:rPr>
        <w:t>Duquendem</w:t>
      </w:r>
      <w:proofErr w:type="spellEnd"/>
      <w:r w:rsidRPr="000033A6">
        <w:rPr>
          <w:sz w:val="20"/>
          <w:szCs w:val="20"/>
        </w:rPr>
        <w:t xml:space="preserve">. Akompaniował znanym tancerzom, takim jak </w:t>
      </w:r>
      <w:proofErr w:type="spellStart"/>
      <w:r w:rsidRPr="000033A6">
        <w:rPr>
          <w:sz w:val="20"/>
          <w:szCs w:val="20"/>
        </w:rPr>
        <w:t>Eva</w:t>
      </w:r>
      <w:proofErr w:type="spellEnd"/>
      <w:r w:rsidRPr="000033A6">
        <w:rPr>
          <w:sz w:val="20"/>
          <w:szCs w:val="20"/>
        </w:rPr>
        <w:t xml:space="preserve"> la </w:t>
      </w:r>
      <w:proofErr w:type="spellStart"/>
      <w:r w:rsidRPr="000033A6">
        <w:rPr>
          <w:sz w:val="20"/>
          <w:szCs w:val="20"/>
        </w:rPr>
        <w:t>Yerbabuena</w:t>
      </w:r>
      <w:proofErr w:type="spellEnd"/>
      <w:r w:rsidRPr="000033A6">
        <w:rPr>
          <w:sz w:val="20"/>
          <w:szCs w:val="20"/>
        </w:rPr>
        <w:t xml:space="preserve">, Sara </w:t>
      </w:r>
      <w:proofErr w:type="spellStart"/>
      <w:r w:rsidRPr="000033A6">
        <w:rPr>
          <w:sz w:val="20"/>
          <w:szCs w:val="20"/>
        </w:rPr>
        <w:t>Baras</w:t>
      </w:r>
      <w:proofErr w:type="spellEnd"/>
      <w:r w:rsidRPr="000033A6">
        <w:rPr>
          <w:sz w:val="20"/>
          <w:szCs w:val="20"/>
        </w:rPr>
        <w:t xml:space="preserve">, </w:t>
      </w:r>
      <w:proofErr w:type="spellStart"/>
      <w:r w:rsidRPr="000033A6">
        <w:rPr>
          <w:sz w:val="20"/>
          <w:szCs w:val="20"/>
        </w:rPr>
        <w:t>Bélen</w:t>
      </w:r>
      <w:proofErr w:type="spellEnd"/>
      <w:r w:rsidRPr="000033A6">
        <w:rPr>
          <w:sz w:val="20"/>
          <w:szCs w:val="20"/>
        </w:rPr>
        <w:t xml:space="preserve"> Maya, </w:t>
      </w:r>
      <w:proofErr w:type="spellStart"/>
      <w:r w:rsidRPr="000033A6">
        <w:rPr>
          <w:sz w:val="20"/>
          <w:szCs w:val="20"/>
        </w:rPr>
        <w:t>Joaquín</w:t>
      </w:r>
      <w:proofErr w:type="spellEnd"/>
      <w:r w:rsidRPr="000033A6">
        <w:rPr>
          <w:sz w:val="20"/>
          <w:szCs w:val="20"/>
        </w:rPr>
        <w:t xml:space="preserve"> </w:t>
      </w:r>
      <w:proofErr w:type="spellStart"/>
      <w:r w:rsidRPr="000033A6">
        <w:rPr>
          <w:sz w:val="20"/>
          <w:szCs w:val="20"/>
        </w:rPr>
        <w:t>Grilo</w:t>
      </w:r>
      <w:proofErr w:type="spellEnd"/>
      <w:r w:rsidRPr="000033A6">
        <w:rPr>
          <w:sz w:val="20"/>
          <w:szCs w:val="20"/>
        </w:rPr>
        <w:t xml:space="preserve">, Antonia „El Pipa″, </w:t>
      </w:r>
      <w:proofErr w:type="spellStart"/>
      <w:r w:rsidRPr="000033A6">
        <w:rPr>
          <w:sz w:val="20"/>
          <w:szCs w:val="20"/>
        </w:rPr>
        <w:t>Joaquín</w:t>
      </w:r>
      <w:proofErr w:type="spellEnd"/>
      <w:r w:rsidRPr="000033A6">
        <w:rPr>
          <w:sz w:val="20"/>
          <w:szCs w:val="20"/>
        </w:rPr>
        <w:t xml:space="preserve"> </w:t>
      </w:r>
      <w:proofErr w:type="spellStart"/>
      <w:r w:rsidRPr="000033A6">
        <w:rPr>
          <w:sz w:val="20"/>
          <w:szCs w:val="20"/>
        </w:rPr>
        <w:t>Cortés</w:t>
      </w:r>
      <w:proofErr w:type="spellEnd"/>
      <w:r w:rsidRPr="000033A6">
        <w:rPr>
          <w:sz w:val="20"/>
          <w:szCs w:val="20"/>
        </w:rPr>
        <w:t xml:space="preserve">, Antonio </w:t>
      </w:r>
      <w:proofErr w:type="spellStart"/>
      <w:r w:rsidRPr="000033A6">
        <w:rPr>
          <w:sz w:val="20"/>
          <w:szCs w:val="20"/>
        </w:rPr>
        <w:t>Canales</w:t>
      </w:r>
      <w:proofErr w:type="spellEnd"/>
      <w:r w:rsidRPr="000033A6">
        <w:rPr>
          <w:sz w:val="20"/>
          <w:szCs w:val="20"/>
        </w:rPr>
        <w:t xml:space="preserve"> i </w:t>
      </w:r>
      <w:proofErr w:type="spellStart"/>
      <w:r w:rsidRPr="000033A6">
        <w:rPr>
          <w:sz w:val="20"/>
          <w:szCs w:val="20"/>
        </w:rPr>
        <w:t>Israel</w:t>
      </w:r>
      <w:proofErr w:type="spellEnd"/>
      <w:r w:rsidRPr="000033A6">
        <w:rPr>
          <w:sz w:val="20"/>
          <w:szCs w:val="20"/>
        </w:rPr>
        <w:t xml:space="preserve"> </w:t>
      </w:r>
      <w:proofErr w:type="spellStart"/>
      <w:r w:rsidRPr="000033A6">
        <w:rPr>
          <w:sz w:val="20"/>
          <w:szCs w:val="20"/>
        </w:rPr>
        <w:t>Galván</w:t>
      </w:r>
      <w:proofErr w:type="spellEnd"/>
      <w:r w:rsidRPr="000033A6">
        <w:rPr>
          <w:sz w:val="20"/>
          <w:szCs w:val="20"/>
        </w:rPr>
        <w:t xml:space="preserve">. W 2000 roku wydał </w:t>
      </w:r>
      <w:r w:rsidRPr="00F524E6">
        <w:rPr>
          <w:sz w:val="20"/>
          <w:szCs w:val="20"/>
        </w:rPr>
        <w:t>świetnie przyjętą płytę „</w:t>
      </w:r>
      <w:proofErr w:type="spellStart"/>
      <w:r w:rsidRPr="00F524E6">
        <w:rPr>
          <w:sz w:val="20"/>
          <w:szCs w:val="20"/>
        </w:rPr>
        <w:t>Complices</w:t>
      </w:r>
      <w:proofErr w:type="spellEnd"/>
      <w:r w:rsidRPr="00F524E6">
        <w:rPr>
          <w:sz w:val="20"/>
          <w:szCs w:val="20"/>
        </w:rPr>
        <w:t>”, zawierającą liczne kompozycje,</w:t>
      </w:r>
      <w:r>
        <w:rPr>
          <w:sz w:val="20"/>
          <w:szCs w:val="20"/>
        </w:rPr>
        <w:t xml:space="preserve"> a</w:t>
      </w:r>
      <w:r w:rsidRPr="00F524E6">
        <w:rPr>
          <w:sz w:val="20"/>
          <w:szCs w:val="20"/>
        </w:rPr>
        <w:t xml:space="preserve"> w 2006 roku wziął udział w nagraniu słynnego albumu „</w:t>
      </w:r>
      <w:proofErr w:type="spellStart"/>
      <w:r w:rsidRPr="00F524E6">
        <w:rPr>
          <w:sz w:val="20"/>
          <w:szCs w:val="20"/>
        </w:rPr>
        <w:t>Qawwali</w:t>
      </w:r>
      <w:proofErr w:type="spellEnd"/>
      <w:r w:rsidRPr="00F524E6">
        <w:rPr>
          <w:sz w:val="20"/>
          <w:szCs w:val="20"/>
        </w:rPr>
        <w:t xml:space="preserve"> Flamenco”, w którym potężna moc </w:t>
      </w:r>
      <w:proofErr w:type="spellStart"/>
      <w:r w:rsidRPr="00F524E6">
        <w:rPr>
          <w:sz w:val="20"/>
          <w:szCs w:val="20"/>
        </w:rPr>
        <w:t>sufickiego</w:t>
      </w:r>
      <w:proofErr w:type="spellEnd"/>
      <w:r w:rsidRPr="00F524E6">
        <w:rPr>
          <w:sz w:val="20"/>
          <w:szCs w:val="20"/>
        </w:rPr>
        <w:t xml:space="preserve"> śpiewu została połączona się z hipnotycznym liryzmem flamenco, łącząc harmonijnie tradycje Pakistanu i Katalonii.</w:t>
      </w:r>
      <w:r w:rsidRPr="00F36710">
        <w:rPr>
          <w:color w:val="808080"/>
          <w:sz w:val="20"/>
          <w:szCs w:val="20"/>
        </w:rPr>
        <w:br/>
        <w:t>Więcej informacji:</w:t>
      </w:r>
    </w:p>
    <w:p w:rsidR="00DA4C87" w:rsidRPr="00F36710" w:rsidRDefault="00DA4C87" w:rsidP="00DA4C87">
      <w:pPr>
        <w:spacing w:after="0"/>
        <w:rPr>
          <w:color w:val="808080"/>
          <w:sz w:val="20"/>
          <w:szCs w:val="20"/>
        </w:rPr>
      </w:pPr>
      <w:r w:rsidRPr="00F36710">
        <w:rPr>
          <w:color w:val="808080"/>
          <w:sz w:val="20"/>
          <w:szCs w:val="20"/>
        </w:rPr>
        <w:t xml:space="preserve">http://chicuelo.com/ </w:t>
      </w:r>
    </w:p>
    <w:p w:rsidR="00DA4C87" w:rsidRPr="00F36710" w:rsidRDefault="00DA4C87" w:rsidP="00DA4C87">
      <w:pPr>
        <w:spacing w:after="0"/>
        <w:rPr>
          <w:color w:val="808080"/>
          <w:sz w:val="20"/>
          <w:szCs w:val="20"/>
        </w:rPr>
      </w:pPr>
      <w:r w:rsidRPr="00F36710">
        <w:rPr>
          <w:color w:val="808080"/>
          <w:sz w:val="20"/>
          <w:szCs w:val="20"/>
        </w:rPr>
        <w:t xml:space="preserve">https://www.facebook.com/juan.gomez.chicuelo/?fref=ts </w:t>
      </w:r>
    </w:p>
    <w:p w:rsidR="00DA4C87" w:rsidRPr="00F36710" w:rsidRDefault="00DA4C87" w:rsidP="00DA4C87">
      <w:pPr>
        <w:spacing w:after="0"/>
        <w:rPr>
          <w:color w:val="808080"/>
          <w:sz w:val="21"/>
          <w:szCs w:val="21"/>
        </w:rPr>
      </w:pPr>
    </w:p>
    <w:p w:rsidR="00DA4C87" w:rsidRPr="00BC7D6E" w:rsidRDefault="00DA4C87" w:rsidP="00DA4C87">
      <w:pPr>
        <w:spacing w:after="0"/>
        <w:rPr>
          <w:rStyle w:val="Pogrubienie"/>
          <w:sz w:val="21"/>
          <w:szCs w:val="21"/>
        </w:rPr>
      </w:pPr>
      <w:r w:rsidRPr="00F36710">
        <w:rPr>
          <w:color w:val="808080"/>
          <w:sz w:val="21"/>
          <w:szCs w:val="21"/>
        </w:rPr>
        <w:br/>
      </w:r>
      <w:r w:rsidRPr="00BC7D6E">
        <w:rPr>
          <w:rStyle w:val="Pogrubienie"/>
          <w:sz w:val="28"/>
          <w:szCs w:val="28"/>
        </w:rPr>
        <w:t xml:space="preserve">MOH! KOUYATE </w:t>
      </w:r>
      <w:r w:rsidRPr="00BC7D6E">
        <w:rPr>
          <w:rStyle w:val="Pogrubienie"/>
          <w:b w:val="0"/>
          <w:sz w:val="28"/>
          <w:szCs w:val="28"/>
        </w:rPr>
        <w:t>(Gwinea)</w:t>
      </w:r>
      <w:r w:rsidRPr="00BC7D6E">
        <w:rPr>
          <w:rStyle w:val="Pogrubienie"/>
          <w:b w:val="0"/>
          <w:sz w:val="21"/>
          <w:szCs w:val="21"/>
        </w:rPr>
        <w:t xml:space="preserve"> </w:t>
      </w:r>
      <w:r w:rsidRPr="00BC7D6E">
        <w:rPr>
          <w:noProof/>
          <w:sz w:val="21"/>
          <w:szCs w:val="21"/>
        </w:rPr>
        <w:drawing>
          <wp:inline distT="0" distB="0" distL="0" distR="0">
            <wp:extent cx="5753100" cy="1562100"/>
            <wp:effectExtent l="0" t="0" r="0" b="0"/>
            <wp:docPr id="11" name="Obraz 11" descr="MOH! KOUY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H! KOUYA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1562100"/>
                    </a:xfrm>
                    <a:prstGeom prst="rect">
                      <a:avLst/>
                    </a:prstGeom>
                    <a:noFill/>
                    <a:ln>
                      <a:noFill/>
                    </a:ln>
                  </pic:spPr>
                </pic:pic>
              </a:graphicData>
            </a:graphic>
          </wp:inline>
        </w:drawing>
      </w:r>
      <w:r w:rsidRPr="00BC7D6E">
        <w:rPr>
          <w:rStyle w:val="Pogrubienie"/>
          <w:sz w:val="21"/>
          <w:szCs w:val="21"/>
        </w:rPr>
        <w:t xml:space="preserve"> </w:t>
      </w:r>
    </w:p>
    <w:p w:rsidR="00DA4C87" w:rsidRPr="00BC7D6E" w:rsidRDefault="00DA4C87" w:rsidP="00DA4C87">
      <w:pPr>
        <w:spacing w:after="0"/>
        <w:rPr>
          <w:sz w:val="20"/>
          <w:szCs w:val="20"/>
        </w:rPr>
      </w:pPr>
      <w:r w:rsidRPr="00BC7D6E">
        <w:rPr>
          <w:sz w:val="21"/>
          <w:szCs w:val="21"/>
        </w:rPr>
        <w:br/>
      </w:r>
      <w:r w:rsidRPr="00BC7D6E">
        <w:rPr>
          <w:sz w:val="20"/>
          <w:szCs w:val="20"/>
        </w:rPr>
        <w:t xml:space="preserve">Urodzony w rodzinie </w:t>
      </w:r>
      <w:proofErr w:type="spellStart"/>
      <w:r w:rsidRPr="00BC7D6E">
        <w:rPr>
          <w:sz w:val="20"/>
          <w:szCs w:val="20"/>
        </w:rPr>
        <w:t>griotów</w:t>
      </w:r>
      <w:proofErr w:type="spellEnd"/>
      <w:r w:rsidRPr="00BC7D6E">
        <w:rPr>
          <w:sz w:val="20"/>
          <w:szCs w:val="20"/>
        </w:rPr>
        <w:t xml:space="preserve"> </w:t>
      </w:r>
      <w:proofErr w:type="spellStart"/>
      <w:r w:rsidRPr="00BC7D6E">
        <w:rPr>
          <w:sz w:val="20"/>
          <w:szCs w:val="20"/>
        </w:rPr>
        <w:t>Moh</w:t>
      </w:r>
      <w:proofErr w:type="spellEnd"/>
      <w:r w:rsidRPr="00BC7D6E">
        <w:rPr>
          <w:sz w:val="20"/>
          <w:szCs w:val="20"/>
        </w:rPr>
        <w:t xml:space="preserve">! </w:t>
      </w:r>
      <w:proofErr w:type="spellStart"/>
      <w:r w:rsidRPr="00BC7D6E">
        <w:rPr>
          <w:sz w:val="20"/>
          <w:szCs w:val="20"/>
        </w:rPr>
        <w:t>Kouyaté</w:t>
      </w:r>
      <w:proofErr w:type="spellEnd"/>
      <w:r w:rsidRPr="00BC7D6E">
        <w:rPr>
          <w:sz w:val="20"/>
          <w:szCs w:val="20"/>
        </w:rPr>
        <w:t xml:space="preserve"> od dzieciństwa wsłuchiwał się w dźwięki muzyki granej w ojczystej Gwinei. Pierwszymi jego mistrzami byli lider zespołu </w:t>
      </w:r>
      <w:proofErr w:type="spellStart"/>
      <w:r w:rsidRPr="00BC7D6E">
        <w:rPr>
          <w:sz w:val="20"/>
          <w:szCs w:val="20"/>
        </w:rPr>
        <w:t>Bembeya</w:t>
      </w:r>
      <w:proofErr w:type="spellEnd"/>
      <w:r w:rsidRPr="00BC7D6E">
        <w:rPr>
          <w:sz w:val="20"/>
          <w:szCs w:val="20"/>
        </w:rPr>
        <w:t xml:space="preserve"> Jazz ‒ </w:t>
      </w:r>
      <w:proofErr w:type="spellStart"/>
      <w:r w:rsidRPr="00BC7D6E">
        <w:rPr>
          <w:sz w:val="20"/>
          <w:szCs w:val="20"/>
        </w:rPr>
        <w:t>Sekou</w:t>
      </w:r>
      <w:proofErr w:type="spellEnd"/>
      <w:r w:rsidRPr="00BC7D6E">
        <w:rPr>
          <w:sz w:val="20"/>
          <w:szCs w:val="20"/>
        </w:rPr>
        <w:t xml:space="preserve"> </w:t>
      </w:r>
      <w:proofErr w:type="spellStart"/>
      <w:r w:rsidRPr="00BC7D6E">
        <w:rPr>
          <w:sz w:val="20"/>
          <w:szCs w:val="20"/>
        </w:rPr>
        <w:t>Kouyaté</w:t>
      </w:r>
      <w:proofErr w:type="spellEnd"/>
      <w:r w:rsidRPr="00BC7D6E">
        <w:rPr>
          <w:sz w:val="20"/>
          <w:szCs w:val="20"/>
        </w:rPr>
        <w:t xml:space="preserve"> oraz występujący u boku </w:t>
      </w:r>
      <w:proofErr w:type="spellStart"/>
      <w:r w:rsidRPr="00BC7D6E">
        <w:rPr>
          <w:sz w:val="20"/>
          <w:szCs w:val="20"/>
        </w:rPr>
        <w:t>Salifa</w:t>
      </w:r>
      <w:proofErr w:type="spellEnd"/>
      <w:r w:rsidRPr="00BC7D6E">
        <w:rPr>
          <w:sz w:val="20"/>
          <w:szCs w:val="20"/>
        </w:rPr>
        <w:t xml:space="preserve"> </w:t>
      </w:r>
      <w:proofErr w:type="spellStart"/>
      <w:r w:rsidRPr="00BC7D6E">
        <w:rPr>
          <w:sz w:val="20"/>
          <w:szCs w:val="20"/>
        </w:rPr>
        <w:t>Keity</w:t>
      </w:r>
      <w:proofErr w:type="spellEnd"/>
      <w:r w:rsidRPr="00BC7D6E">
        <w:rPr>
          <w:sz w:val="20"/>
          <w:szCs w:val="20"/>
        </w:rPr>
        <w:t xml:space="preserve">, gitarzysta </w:t>
      </w:r>
      <w:proofErr w:type="spellStart"/>
      <w:r w:rsidRPr="00BC7D6E">
        <w:rPr>
          <w:sz w:val="20"/>
          <w:szCs w:val="20"/>
        </w:rPr>
        <w:t>Ousmane</w:t>
      </w:r>
      <w:proofErr w:type="spellEnd"/>
      <w:r w:rsidRPr="00BC7D6E">
        <w:rPr>
          <w:sz w:val="20"/>
          <w:szCs w:val="20"/>
        </w:rPr>
        <w:t xml:space="preserve"> </w:t>
      </w:r>
      <w:proofErr w:type="spellStart"/>
      <w:r w:rsidRPr="00BC7D6E">
        <w:rPr>
          <w:sz w:val="20"/>
          <w:szCs w:val="20"/>
        </w:rPr>
        <w:t>Kouyaté</w:t>
      </w:r>
      <w:proofErr w:type="spellEnd"/>
      <w:r w:rsidRPr="00BC7D6E">
        <w:rPr>
          <w:sz w:val="20"/>
          <w:szCs w:val="20"/>
        </w:rPr>
        <w:t xml:space="preserve">. W młodości wielkie wrażenie wywarł na artyście kontakt z nagraniami </w:t>
      </w:r>
      <w:proofErr w:type="spellStart"/>
      <w:r w:rsidRPr="00BC7D6E">
        <w:rPr>
          <w:sz w:val="20"/>
          <w:szCs w:val="20"/>
        </w:rPr>
        <w:t>Django</w:t>
      </w:r>
      <w:proofErr w:type="spellEnd"/>
      <w:r w:rsidRPr="00BC7D6E">
        <w:rPr>
          <w:sz w:val="20"/>
          <w:szCs w:val="20"/>
        </w:rPr>
        <w:t xml:space="preserve"> Reinhardta, BB Kinga </w:t>
      </w:r>
      <w:r w:rsidRPr="00BC7D6E">
        <w:rPr>
          <w:sz w:val="20"/>
          <w:szCs w:val="20"/>
        </w:rPr>
        <w:br/>
        <w:t xml:space="preserve">i Jimiego </w:t>
      </w:r>
      <w:proofErr w:type="spellStart"/>
      <w:r w:rsidRPr="00BC7D6E">
        <w:rPr>
          <w:sz w:val="20"/>
          <w:szCs w:val="20"/>
        </w:rPr>
        <w:t>Hendrixa</w:t>
      </w:r>
      <w:proofErr w:type="spellEnd"/>
      <w:r w:rsidRPr="00BC7D6E">
        <w:rPr>
          <w:sz w:val="20"/>
          <w:szCs w:val="20"/>
        </w:rPr>
        <w:t xml:space="preserve">, odnalezionymi na albumie George’a Bensona. Inspiracje ich wirtuozerią słychać było już w dokonaniach jego pierwszego zespołu Konakry Cocktail. W 2007 roku artysta zamieszkał w Paryżu, gdzie jego nowy kwartet wydał album </w:t>
      </w:r>
      <w:r w:rsidRPr="00BC7D6E">
        <w:rPr>
          <w:sz w:val="20"/>
          <w:szCs w:val="20"/>
        </w:rPr>
        <w:lastRenderedPageBreak/>
        <w:t>„</w:t>
      </w:r>
      <w:proofErr w:type="spellStart"/>
      <w:r w:rsidRPr="00BC7D6E">
        <w:rPr>
          <w:sz w:val="20"/>
          <w:szCs w:val="20"/>
        </w:rPr>
        <w:t>Loundo</w:t>
      </w:r>
      <w:proofErr w:type="spellEnd"/>
      <w:r w:rsidRPr="00BC7D6E">
        <w:rPr>
          <w:sz w:val="20"/>
          <w:szCs w:val="20"/>
        </w:rPr>
        <w:t xml:space="preserve">”, na którym Afryka Zachodnia spotyka się z Deltą </w:t>
      </w:r>
      <w:proofErr w:type="spellStart"/>
      <w:r w:rsidRPr="00BC7D6E">
        <w:rPr>
          <w:sz w:val="20"/>
          <w:szCs w:val="20"/>
        </w:rPr>
        <w:t>Mississippi</w:t>
      </w:r>
      <w:proofErr w:type="spellEnd"/>
      <w:r w:rsidRPr="00BC7D6E">
        <w:rPr>
          <w:sz w:val="20"/>
          <w:szCs w:val="20"/>
        </w:rPr>
        <w:t xml:space="preserve">, a </w:t>
      </w:r>
      <w:proofErr w:type="spellStart"/>
      <w:r w:rsidRPr="00BC7D6E">
        <w:rPr>
          <w:sz w:val="20"/>
          <w:szCs w:val="20"/>
        </w:rPr>
        <w:t>afrobeat</w:t>
      </w:r>
      <w:proofErr w:type="spellEnd"/>
      <w:r w:rsidRPr="00BC7D6E">
        <w:rPr>
          <w:sz w:val="20"/>
          <w:szCs w:val="20"/>
        </w:rPr>
        <w:t xml:space="preserve"> z funky jazzem. Dynamiczny, pełen dobrej energii koncert zaprezentujemy na plenerowej „Scenie na trawie” przed Centrum Kultury ZAMEK.</w:t>
      </w:r>
    </w:p>
    <w:p w:rsidR="00DA4C87" w:rsidRDefault="00DA4C87" w:rsidP="00DA4C87">
      <w:pPr>
        <w:spacing w:after="0"/>
        <w:rPr>
          <w:color w:val="808080"/>
          <w:sz w:val="21"/>
          <w:szCs w:val="21"/>
        </w:rPr>
      </w:pPr>
      <w:r w:rsidRPr="00F36710">
        <w:rPr>
          <w:color w:val="808080"/>
          <w:sz w:val="20"/>
          <w:szCs w:val="20"/>
        </w:rPr>
        <w:t>Więcej informacji:</w:t>
      </w:r>
      <w:r w:rsidRPr="00F36710">
        <w:rPr>
          <w:color w:val="808080"/>
          <w:sz w:val="20"/>
          <w:szCs w:val="20"/>
        </w:rPr>
        <w:br/>
        <w:t>https://www.facebook.com/Mohmusic/?fref=ts</w:t>
      </w:r>
      <w:r w:rsidRPr="00F36710">
        <w:rPr>
          <w:color w:val="808080"/>
          <w:sz w:val="21"/>
          <w:szCs w:val="21"/>
        </w:rPr>
        <w:t xml:space="preserve"> </w:t>
      </w:r>
      <w:r w:rsidRPr="00F36710">
        <w:rPr>
          <w:color w:val="808080"/>
          <w:sz w:val="21"/>
          <w:szCs w:val="21"/>
        </w:rPr>
        <w:br/>
        <w:t xml:space="preserve">http://www.mohkouyate.com/ </w:t>
      </w:r>
      <w:r w:rsidRPr="00F36710">
        <w:rPr>
          <w:color w:val="808080"/>
          <w:sz w:val="21"/>
          <w:szCs w:val="21"/>
        </w:rPr>
        <w:br/>
      </w:r>
    </w:p>
    <w:p w:rsidR="00DA4C87" w:rsidRPr="00F36710" w:rsidRDefault="00DA4C87" w:rsidP="00DA4C87">
      <w:pPr>
        <w:spacing w:after="0"/>
        <w:rPr>
          <w:color w:val="808080"/>
          <w:sz w:val="21"/>
          <w:szCs w:val="21"/>
        </w:rPr>
      </w:pPr>
    </w:p>
    <w:p w:rsidR="00DA4C87" w:rsidRPr="00BC7D6E" w:rsidRDefault="00DA4C87" w:rsidP="00DA4C87">
      <w:pPr>
        <w:spacing w:after="0"/>
        <w:rPr>
          <w:rStyle w:val="Pogrubienie"/>
          <w:sz w:val="21"/>
          <w:szCs w:val="21"/>
          <w:lang w:val="en-US"/>
        </w:rPr>
      </w:pPr>
      <w:r w:rsidRPr="00BC7D6E">
        <w:rPr>
          <w:rStyle w:val="Pogrubienie"/>
          <w:sz w:val="28"/>
          <w:szCs w:val="28"/>
          <w:lang w:val="en-US"/>
        </w:rPr>
        <w:t xml:space="preserve">TAREK ABDALLAH &amp; ADEL SHAMS EL DIN </w:t>
      </w:r>
      <w:r w:rsidRPr="00BC7D6E">
        <w:rPr>
          <w:rStyle w:val="Pogrubienie"/>
          <w:b w:val="0"/>
          <w:sz w:val="28"/>
          <w:szCs w:val="28"/>
          <w:lang w:val="en-US"/>
        </w:rPr>
        <w:t>(</w:t>
      </w:r>
      <w:proofErr w:type="spellStart"/>
      <w:r w:rsidRPr="00BC7D6E">
        <w:rPr>
          <w:rStyle w:val="Pogrubienie"/>
          <w:b w:val="0"/>
          <w:sz w:val="28"/>
          <w:szCs w:val="28"/>
          <w:lang w:val="en-US"/>
        </w:rPr>
        <w:t>Egipt</w:t>
      </w:r>
      <w:proofErr w:type="spellEnd"/>
      <w:r w:rsidRPr="00BC7D6E">
        <w:rPr>
          <w:rStyle w:val="Pogrubienie"/>
          <w:b w:val="0"/>
          <w:sz w:val="28"/>
          <w:szCs w:val="28"/>
          <w:lang w:val="en-US"/>
        </w:rPr>
        <w:t>)</w:t>
      </w:r>
      <w:r w:rsidRPr="00BC7D6E">
        <w:rPr>
          <w:sz w:val="21"/>
          <w:szCs w:val="21"/>
          <w:lang w:val="en-US"/>
        </w:rPr>
        <w:br/>
      </w:r>
      <w:r w:rsidRPr="00BC7D6E">
        <w:rPr>
          <w:rStyle w:val="Pogrubienie"/>
          <w:noProof/>
          <w:sz w:val="21"/>
          <w:szCs w:val="21"/>
        </w:rPr>
        <w:drawing>
          <wp:inline distT="0" distB="0" distL="0" distR="0">
            <wp:extent cx="5753100" cy="1562100"/>
            <wp:effectExtent l="0" t="0" r="0" b="0"/>
            <wp:docPr id="10" name="Obraz 10" descr="Tarek Abdallah &amp; Adel Shams El-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rek Abdallah &amp; Adel Shams El-D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1562100"/>
                    </a:xfrm>
                    <a:prstGeom prst="rect">
                      <a:avLst/>
                    </a:prstGeom>
                    <a:noFill/>
                    <a:ln>
                      <a:noFill/>
                    </a:ln>
                  </pic:spPr>
                </pic:pic>
              </a:graphicData>
            </a:graphic>
          </wp:inline>
        </w:drawing>
      </w:r>
    </w:p>
    <w:p w:rsidR="00DA4C87" w:rsidRPr="00BC7D6E" w:rsidRDefault="00DA4C87" w:rsidP="00DA4C87">
      <w:pPr>
        <w:spacing w:after="0"/>
        <w:rPr>
          <w:rStyle w:val="Pogrubienie"/>
          <w:sz w:val="21"/>
          <w:szCs w:val="21"/>
          <w:lang w:val="en-US"/>
        </w:rPr>
      </w:pPr>
    </w:p>
    <w:p w:rsidR="00DA4C87" w:rsidRPr="00F36710" w:rsidRDefault="00DA4C87" w:rsidP="00DA4C87">
      <w:pPr>
        <w:spacing w:after="0"/>
        <w:rPr>
          <w:color w:val="808080"/>
          <w:sz w:val="20"/>
          <w:szCs w:val="20"/>
        </w:rPr>
      </w:pPr>
      <w:r w:rsidRPr="00BC7D6E">
        <w:rPr>
          <w:sz w:val="20"/>
          <w:szCs w:val="20"/>
        </w:rPr>
        <w:t>„</w:t>
      </w:r>
      <w:proofErr w:type="spellStart"/>
      <w:r w:rsidRPr="00BC7D6E">
        <w:rPr>
          <w:sz w:val="20"/>
          <w:szCs w:val="20"/>
        </w:rPr>
        <w:t>Wasla</w:t>
      </w:r>
      <w:proofErr w:type="spellEnd"/>
      <w:r w:rsidRPr="00BC7D6E">
        <w:rPr>
          <w:sz w:val="20"/>
          <w:szCs w:val="20"/>
        </w:rPr>
        <w:t>” – to określenie muzycznego zestawu, różniącego się w poszczególnych rejonach arabskiej tradycji, a jednocześnie nazwa projektu, który zaprezentuje zaproszony na Festiwal duet muzyków.</w:t>
      </w:r>
      <w:r w:rsidRPr="00BC7D6E">
        <w:rPr>
          <w:sz w:val="20"/>
          <w:szCs w:val="20"/>
        </w:rPr>
        <w:br/>
        <w:t xml:space="preserve">Urodzeni w Aleksandrii, Tarek </w:t>
      </w:r>
      <w:proofErr w:type="spellStart"/>
      <w:r w:rsidRPr="00BC7D6E">
        <w:rPr>
          <w:sz w:val="20"/>
          <w:szCs w:val="20"/>
        </w:rPr>
        <w:t>Abdallah</w:t>
      </w:r>
      <w:proofErr w:type="spellEnd"/>
      <w:r w:rsidRPr="00BC7D6E">
        <w:rPr>
          <w:sz w:val="20"/>
          <w:szCs w:val="20"/>
        </w:rPr>
        <w:t xml:space="preserve"> i Adel </w:t>
      </w:r>
      <w:proofErr w:type="spellStart"/>
      <w:r w:rsidRPr="00BC7D6E">
        <w:rPr>
          <w:sz w:val="20"/>
          <w:szCs w:val="20"/>
        </w:rPr>
        <w:t>Shams</w:t>
      </w:r>
      <w:proofErr w:type="spellEnd"/>
      <w:r w:rsidRPr="00BC7D6E">
        <w:rPr>
          <w:sz w:val="20"/>
          <w:szCs w:val="20"/>
        </w:rPr>
        <w:t xml:space="preserve"> El Din sięgają do rodzimej odmiany </w:t>
      </w:r>
      <w:r>
        <w:rPr>
          <w:sz w:val="20"/>
          <w:szCs w:val="20"/>
        </w:rPr>
        <w:t>„</w:t>
      </w:r>
      <w:proofErr w:type="spellStart"/>
      <w:r w:rsidRPr="00BC7D6E">
        <w:rPr>
          <w:sz w:val="20"/>
          <w:szCs w:val="20"/>
        </w:rPr>
        <w:t>wasla</w:t>
      </w:r>
      <w:proofErr w:type="spellEnd"/>
      <w:r>
        <w:rPr>
          <w:sz w:val="20"/>
          <w:szCs w:val="20"/>
        </w:rPr>
        <w:t>”</w:t>
      </w:r>
      <w:r w:rsidRPr="00BC7D6E">
        <w:rPr>
          <w:sz w:val="20"/>
          <w:szCs w:val="20"/>
        </w:rPr>
        <w:t xml:space="preserve"> ukształtowanej na przełomie XIX i XX wieku w złotym okresie rozwoju klasycznej suity egipskiej. Uduchowione, mistrzowsko posługujące się tradycyjnym językiem muzyki arabskiej kompozycje, artyści wykonają na </w:t>
      </w:r>
      <w:proofErr w:type="spellStart"/>
      <w:r w:rsidRPr="00BC7D6E">
        <w:rPr>
          <w:sz w:val="20"/>
          <w:szCs w:val="20"/>
        </w:rPr>
        <w:t>bezprogowej</w:t>
      </w:r>
      <w:proofErr w:type="spellEnd"/>
      <w:r w:rsidRPr="00BC7D6E">
        <w:rPr>
          <w:sz w:val="20"/>
          <w:szCs w:val="20"/>
        </w:rPr>
        <w:t xml:space="preserve"> lutni arabskiej ‒ </w:t>
      </w:r>
      <w:proofErr w:type="spellStart"/>
      <w:r w:rsidRPr="00BC7D6E">
        <w:rPr>
          <w:sz w:val="20"/>
          <w:szCs w:val="20"/>
        </w:rPr>
        <w:t>oud</w:t>
      </w:r>
      <w:proofErr w:type="spellEnd"/>
      <w:r w:rsidRPr="00BC7D6E">
        <w:rPr>
          <w:sz w:val="20"/>
          <w:szCs w:val="20"/>
        </w:rPr>
        <w:t xml:space="preserve"> i małym tamburynie zwanym </w:t>
      </w:r>
      <w:proofErr w:type="spellStart"/>
      <w:r w:rsidRPr="00BC7D6E">
        <w:rPr>
          <w:sz w:val="20"/>
          <w:szCs w:val="20"/>
        </w:rPr>
        <w:t>riqq</w:t>
      </w:r>
      <w:proofErr w:type="spellEnd"/>
      <w:r w:rsidRPr="00BC7D6E">
        <w:rPr>
          <w:sz w:val="20"/>
          <w:szCs w:val="20"/>
        </w:rPr>
        <w:t xml:space="preserve">. Szczególną uwagę zwraca biegłość, z jaką tym drugim, niepozornym instrumentem, posługuje się Adel </w:t>
      </w:r>
      <w:proofErr w:type="spellStart"/>
      <w:r w:rsidRPr="00BC7D6E">
        <w:rPr>
          <w:sz w:val="20"/>
          <w:szCs w:val="20"/>
        </w:rPr>
        <w:t>Shams</w:t>
      </w:r>
      <w:proofErr w:type="spellEnd"/>
      <w:r w:rsidRPr="00BC7D6E">
        <w:rPr>
          <w:sz w:val="20"/>
          <w:szCs w:val="20"/>
        </w:rPr>
        <w:t xml:space="preserve"> El Din, muzyk o bogatym dorobku, nagrywający między innymi z takimi artystami, jak Jean Michel </w:t>
      </w:r>
      <w:proofErr w:type="spellStart"/>
      <w:r w:rsidRPr="00BC7D6E">
        <w:rPr>
          <w:sz w:val="20"/>
          <w:szCs w:val="20"/>
        </w:rPr>
        <w:t>Jarre</w:t>
      </w:r>
      <w:proofErr w:type="spellEnd"/>
      <w:r w:rsidRPr="00BC7D6E">
        <w:rPr>
          <w:sz w:val="20"/>
          <w:szCs w:val="20"/>
        </w:rPr>
        <w:t xml:space="preserve">, Michel Sanchez czy </w:t>
      </w:r>
      <w:proofErr w:type="spellStart"/>
      <w:r w:rsidRPr="00BC7D6E">
        <w:rPr>
          <w:sz w:val="20"/>
          <w:szCs w:val="20"/>
        </w:rPr>
        <w:t>Zakir</w:t>
      </w:r>
      <w:proofErr w:type="spellEnd"/>
      <w:r w:rsidRPr="00BC7D6E">
        <w:rPr>
          <w:sz w:val="20"/>
          <w:szCs w:val="20"/>
        </w:rPr>
        <w:t xml:space="preserve"> </w:t>
      </w:r>
      <w:proofErr w:type="spellStart"/>
      <w:r w:rsidRPr="00BC7D6E">
        <w:rPr>
          <w:sz w:val="20"/>
          <w:szCs w:val="20"/>
        </w:rPr>
        <w:t>Hussain</w:t>
      </w:r>
      <w:proofErr w:type="spellEnd"/>
      <w:r w:rsidRPr="00BC7D6E">
        <w:rPr>
          <w:sz w:val="20"/>
          <w:szCs w:val="20"/>
        </w:rPr>
        <w:t xml:space="preserve">. Projekt stworzony przez mieszkających na co dzień w Paryżu muzyków, stał się w ostatnich miesiącach jednym </w:t>
      </w:r>
      <w:r w:rsidRPr="00BC7D6E">
        <w:rPr>
          <w:sz w:val="20"/>
          <w:szCs w:val="20"/>
        </w:rPr>
        <w:br/>
        <w:t xml:space="preserve">z najbardziej docenianych i wyróżnianych dokonań z gatunku </w:t>
      </w:r>
      <w:proofErr w:type="spellStart"/>
      <w:r w:rsidRPr="00F47D11">
        <w:rPr>
          <w:i/>
          <w:sz w:val="20"/>
          <w:szCs w:val="20"/>
        </w:rPr>
        <w:t>world</w:t>
      </w:r>
      <w:proofErr w:type="spellEnd"/>
      <w:r w:rsidRPr="00F47D11">
        <w:rPr>
          <w:i/>
          <w:sz w:val="20"/>
          <w:szCs w:val="20"/>
        </w:rPr>
        <w:t xml:space="preserve"> </w:t>
      </w:r>
      <w:proofErr w:type="spellStart"/>
      <w:r w:rsidRPr="00F47D11">
        <w:rPr>
          <w:i/>
          <w:sz w:val="20"/>
          <w:szCs w:val="20"/>
        </w:rPr>
        <w:t>music</w:t>
      </w:r>
      <w:proofErr w:type="spellEnd"/>
      <w:r w:rsidRPr="00BC7D6E">
        <w:rPr>
          <w:sz w:val="20"/>
          <w:szCs w:val="20"/>
        </w:rPr>
        <w:t>.</w:t>
      </w:r>
      <w:r w:rsidRPr="00F36710">
        <w:rPr>
          <w:color w:val="808080"/>
          <w:sz w:val="20"/>
          <w:szCs w:val="20"/>
        </w:rPr>
        <w:br/>
        <w:t>Więcej informacji:</w:t>
      </w:r>
    </w:p>
    <w:p w:rsidR="00DA4C87" w:rsidRPr="00F36710" w:rsidRDefault="00DA4C87" w:rsidP="00DA4C87">
      <w:pPr>
        <w:spacing w:after="0"/>
        <w:rPr>
          <w:color w:val="808080"/>
          <w:sz w:val="20"/>
          <w:szCs w:val="20"/>
        </w:rPr>
      </w:pPr>
      <w:r w:rsidRPr="00F36710">
        <w:rPr>
          <w:color w:val="808080"/>
          <w:sz w:val="20"/>
          <w:szCs w:val="20"/>
        </w:rPr>
        <w:t xml:space="preserve">https://www.facebook.com/tarekabdallah.officiel/?fref=ts </w:t>
      </w:r>
      <w:r w:rsidRPr="00F36710">
        <w:rPr>
          <w:color w:val="808080"/>
          <w:sz w:val="20"/>
          <w:szCs w:val="20"/>
        </w:rPr>
        <w:br/>
      </w:r>
      <w:hyperlink r:id="rId12" w:history="1">
        <w:r w:rsidRPr="00F36710">
          <w:rPr>
            <w:rStyle w:val="Hipercze"/>
            <w:color w:val="808080"/>
            <w:sz w:val="20"/>
            <w:szCs w:val="20"/>
            <w:u w:val="none"/>
          </w:rPr>
          <w:t>http://www.tarekabdallah.com</w:t>
        </w:r>
      </w:hyperlink>
    </w:p>
    <w:p w:rsidR="00DA4C87" w:rsidRPr="00F36710" w:rsidRDefault="00DA4C87" w:rsidP="00DA4C87">
      <w:pPr>
        <w:spacing w:after="0"/>
        <w:rPr>
          <w:i/>
          <w:color w:val="808080"/>
          <w:sz w:val="20"/>
          <w:szCs w:val="20"/>
        </w:rPr>
      </w:pPr>
    </w:p>
    <w:p w:rsidR="00DA4C87" w:rsidRDefault="00DA4C87" w:rsidP="00DA4C87">
      <w:pPr>
        <w:spacing w:after="0"/>
        <w:rPr>
          <w:sz w:val="21"/>
          <w:szCs w:val="21"/>
        </w:rPr>
      </w:pPr>
    </w:p>
    <w:p w:rsidR="00DA4C87" w:rsidRPr="00127500" w:rsidRDefault="00DA4C87" w:rsidP="00DA4C87">
      <w:pPr>
        <w:autoSpaceDE w:val="0"/>
        <w:autoSpaceDN w:val="0"/>
        <w:adjustRightInd w:val="0"/>
        <w:spacing w:after="0"/>
        <w:rPr>
          <w:rFonts w:cs="Verdana"/>
          <w:b/>
          <w:sz w:val="28"/>
          <w:szCs w:val="28"/>
        </w:rPr>
      </w:pPr>
      <w:r w:rsidRPr="00127500">
        <w:rPr>
          <w:rFonts w:cs="Verdana"/>
          <w:b/>
          <w:sz w:val="28"/>
          <w:szCs w:val="28"/>
        </w:rPr>
        <w:t xml:space="preserve">BANDA NELLA NEBBIA </w:t>
      </w:r>
      <w:r w:rsidRPr="00127500">
        <w:rPr>
          <w:rFonts w:cs="Verdana"/>
          <w:sz w:val="28"/>
          <w:szCs w:val="28"/>
        </w:rPr>
        <w:t>(Polska)</w:t>
      </w:r>
    </w:p>
    <w:p w:rsidR="00DA4C87" w:rsidRDefault="00DA4C87" w:rsidP="00DA4C87">
      <w:pPr>
        <w:autoSpaceDE w:val="0"/>
        <w:autoSpaceDN w:val="0"/>
        <w:adjustRightInd w:val="0"/>
        <w:spacing w:after="0"/>
        <w:rPr>
          <w:rFonts w:cs="Verdana"/>
          <w:b/>
          <w:sz w:val="21"/>
          <w:szCs w:val="21"/>
        </w:rPr>
      </w:pPr>
      <w:r w:rsidRPr="00BB12FB">
        <w:rPr>
          <w:rFonts w:cs="Verdana"/>
          <w:b/>
          <w:noProof/>
          <w:sz w:val="21"/>
          <w:szCs w:val="21"/>
        </w:rPr>
        <w:drawing>
          <wp:inline distT="0" distB="0" distL="0" distR="0">
            <wp:extent cx="5753100" cy="1562100"/>
            <wp:effectExtent l="0" t="0" r="0" b="0"/>
            <wp:docPr id="9" name="Obraz 9" descr="banda n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nda nell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1562100"/>
                    </a:xfrm>
                    <a:prstGeom prst="rect">
                      <a:avLst/>
                    </a:prstGeom>
                    <a:noFill/>
                    <a:ln>
                      <a:noFill/>
                    </a:ln>
                  </pic:spPr>
                </pic:pic>
              </a:graphicData>
            </a:graphic>
          </wp:inline>
        </w:drawing>
      </w:r>
    </w:p>
    <w:p w:rsidR="00DA4C87" w:rsidRPr="00BB12FB" w:rsidRDefault="00DA4C87" w:rsidP="00DA4C87">
      <w:pPr>
        <w:autoSpaceDE w:val="0"/>
        <w:autoSpaceDN w:val="0"/>
        <w:adjustRightInd w:val="0"/>
        <w:spacing w:after="0"/>
        <w:rPr>
          <w:rFonts w:cs="Verdana"/>
          <w:b/>
          <w:sz w:val="21"/>
          <w:szCs w:val="21"/>
        </w:rPr>
      </w:pPr>
    </w:p>
    <w:p w:rsidR="00DA4C87" w:rsidRPr="00127500" w:rsidRDefault="00DA4C87" w:rsidP="00DA4C87">
      <w:pPr>
        <w:autoSpaceDE w:val="0"/>
        <w:autoSpaceDN w:val="0"/>
        <w:adjustRightInd w:val="0"/>
        <w:spacing w:after="0"/>
        <w:rPr>
          <w:rFonts w:cs="Verdana"/>
          <w:sz w:val="20"/>
          <w:szCs w:val="20"/>
        </w:rPr>
      </w:pPr>
      <w:r w:rsidRPr="00127500">
        <w:rPr>
          <w:rFonts w:cs="Verdana"/>
          <w:sz w:val="20"/>
          <w:szCs w:val="20"/>
        </w:rPr>
        <w:t xml:space="preserve">Laureat Grand Prix </w:t>
      </w:r>
      <w:r w:rsidR="004C065A">
        <w:rPr>
          <w:rFonts w:cs="Verdana"/>
          <w:sz w:val="20"/>
          <w:szCs w:val="20"/>
        </w:rPr>
        <w:t>ubiegłorocznego</w:t>
      </w:r>
      <w:r w:rsidRPr="00127500">
        <w:rPr>
          <w:rFonts w:cs="Verdana"/>
          <w:sz w:val="20"/>
          <w:szCs w:val="20"/>
        </w:rPr>
        <w:t xml:space="preserve"> Festiwalu Muzyki Folkowej Polskiego Radia „Nowa Tradycja” proponujący muzykę, jakiej </w:t>
      </w:r>
      <w:r>
        <w:rPr>
          <w:rFonts w:cs="Verdana"/>
          <w:sz w:val="20"/>
          <w:szCs w:val="20"/>
        </w:rPr>
        <w:br/>
      </w:r>
      <w:r w:rsidRPr="00127500">
        <w:rPr>
          <w:rFonts w:cs="Verdana"/>
          <w:sz w:val="20"/>
          <w:szCs w:val="20"/>
        </w:rPr>
        <w:t xml:space="preserve">w kręgu polskiego </w:t>
      </w:r>
      <w:proofErr w:type="spellStart"/>
      <w:r w:rsidRPr="00127500">
        <w:rPr>
          <w:rFonts w:cs="Verdana"/>
          <w:sz w:val="20"/>
          <w:szCs w:val="20"/>
        </w:rPr>
        <w:t>folku</w:t>
      </w:r>
      <w:proofErr w:type="spellEnd"/>
      <w:r w:rsidRPr="00127500">
        <w:rPr>
          <w:rFonts w:cs="Verdana"/>
          <w:sz w:val="20"/>
          <w:szCs w:val="20"/>
        </w:rPr>
        <w:t xml:space="preserve"> jeszcze nie było. Wybuchową mieszankę, zachwycającą zarówno niespotykaną energią, jak i precyzją wykonania, żywiołowością i dyscypliną. Banda </w:t>
      </w:r>
      <w:proofErr w:type="spellStart"/>
      <w:r w:rsidRPr="00127500">
        <w:rPr>
          <w:rFonts w:cs="Verdana"/>
          <w:sz w:val="20"/>
          <w:szCs w:val="20"/>
        </w:rPr>
        <w:t>Nella</w:t>
      </w:r>
      <w:proofErr w:type="spellEnd"/>
      <w:r w:rsidRPr="00127500">
        <w:rPr>
          <w:rFonts w:cs="Verdana"/>
          <w:sz w:val="20"/>
          <w:szCs w:val="20"/>
        </w:rPr>
        <w:t xml:space="preserve"> </w:t>
      </w:r>
      <w:proofErr w:type="spellStart"/>
      <w:r w:rsidRPr="00127500">
        <w:rPr>
          <w:rFonts w:cs="Verdana"/>
          <w:sz w:val="20"/>
          <w:szCs w:val="20"/>
        </w:rPr>
        <w:t>Nebbia</w:t>
      </w:r>
      <w:proofErr w:type="spellEnd"/>
      <w:r w:rsidRPr="00127500">
        <w:rPr>
          <w:rFonts w:cs="Verdana"/>
          <w:sz w:val="20"/>
          <w:szCs w:val="20"/>
        </w:rPr>
        <w:t xml:space="preserve"> to autorski projekt, pochodzącego z Litwy kompozytora i basisty </w:t>
      </w:r>
      <w:proofErr w:type="spellStart"/>
      <w:r w:rsidRPr="00127500">
        <w:rPr>
          <w:rFonts w:cs="Verdana"/>
          <w:sz w:val="20"/>
          <w:szCs w:val="20"/>
        </w:rPr>
        <w:t>Justinasa</w:t>
      </w:r>
      <w:proofErr w:type="spellEnd"/>
      <w:r w:rsidRPr="00127500">
        <w:rPr>
          <w:rFonts w:cs="Verdana"/>
          <w:sz w:val="20"/>
          <w:szCs w:val="20"/>
        </w:rPr>
        <w:t xml:space="preserve"> </w:t>
      </w:r>
      <w:proofErr w:type="spellStart"/>
      <w:r w:rsidRPr="00127500">
        <w:rPr>
          <w:rFonts w:cs="Verdana"/>
          <w:sz w:val="20"/>
          <w:szCs w:val="20"/>
        </w:rPr>
        <w:t>Važnevičiusa</w:t>
      </w:r>
      <w:proofErr w:type="spellEnd"/>
      <w:r w:rsidRPr="00127500">
        <w:rPr>
          <w:rFonts w:cs="Verdana"/>
          <w:sz w:val="20"/>
          <w:szCs w:val="20"/>
        </w:rPr>
        <w:t xml:space="preserve">. Artysta, występujący pod pseudonimem Franciszek Szpilman, wraz z grupą muzyków z Sejn </w:t>
      </w:r>
      <w:r>
        <w:rPr>
          <w:rFonts w:cs="Verdana"/>
          <w:sz w:val="20"/>
          <w:szCs w:val="20"/>
        </w:rPr>
        <w:br/>
      </w:r>
      <w:r w:rsidRPr="00127500">
        <w:rPr>
          <w:rFonts w:cs="Verdana"/>
          <w:sz w:val="20"/>
          <w:szCs w:val="20"/>
        </w:rPr>
        <w:t>i Warszawy stworzył połączenie żywiołu jazzowego z rockową dynamiką i wpływami muzyki tradycyjnej, przywołujące skojarzenia z dokonaniami Franka Zappy, Johna Zorna czy rockowego zespołu Primus. Ważnym źródłem twórczości zespołu jest tradycyjna muzyka litewska, klezmerska i polska. Wyrazista artystyczna wizja grupy to niewątpliwie zasługa lidera, nieprzypadkowego laureata nagrody specjalnej im. Czesława Niemena dla wyróżniającej się osobowości.</w:t>
      </w:r>
    </w:p>
    <w:p w:rsidR="00DA4C87" w:rsidRPr="00F36710" w:rsidRDefault="00DA4C87" w:rsidP="00DA4C87">
      <w:pPr>
        <w:autoSpaceDE w:val="0"/>
        <w:autoSpaceDN w:val="0"/>
        <w:adjustRightInd w:val="0"/>
        <w:spacing w:after="0"/>
        <w:rPr>
          <w:rFonts w:cs="Verdana"/>
          <w:i/>
          <w:color w:val="808080"/>
          <w:sz w:val="20"/>
          <w:szCs w:val="20"/>
        </w:rPr>
      </w:pPr>
      <w:r w:rsidRPr="00F36710">
        <w:rPr>
          <w:rFonts w:cs="Verdana"/>
          <w:i/>
          <w:color w:val="808080"/>
          <w:sz w:val="20"/>
          <w:szCs w:val="20"/>
        </w:rPr>
        <w:t>Więcej informacji:</w:t>
      </w:r>
    </w:p>
    <w:p w:rsidR="00DA4C87" w:rsidRPr="00F36710" w:rsidRDefault="00DA4C87" w:rsidP="00DA4C87">
      <w:pPr>
        <w:autoSpaceDE w:val="0"/>
        <w:autoSpaceDN w:val="0"/>
        <w:adjustRightInd w:val="0"/>
        <w:spacing w:after="0"/>
        <w:rPr>
          <w:rFonts w:cs="Verdana"/>
          <w:i/>
          <w:color w:val="808080"/>
          <w:sz w:val="20"/>
          <w:szCs w:val="20"/>
        </w:rPr>
      </w:pPr>
      <w:r w:rsidRPr="00F36710">
        <w:rPr>
          <w:rFonts w:cs="Verdana"/>
          <w:i/>
          <w:color w:val="808080"/>
          <w:sz w:val="20"/>
          <w:szCs w:val="20"/>
        </w:rPr>
        <w:t xml:space="preserve">https://www.facebook.com/bandanellanebbia/ </w:t>
      </w:r>
    </w:p>
    <w:p w:rsidR="00DA4C87" w:rsidRPr="00F36710" w:rsidRDefault="00DA4C87" w:rsidP="00DA4C87">
      <w:pPr>
        <w:autoSpaceDE w:val="0"/>
        <w:autoSpaceDN w:val="0"/>
        <w:adjustRightInd w:val="0"/>
        <w:spacing w:after="0"/>
        <w:rPr>
          <w:rFonts w:cs="Verdana"/>
          <w:i/>
          <w:color w:val="808080"/>
          <w:sz w:val="20"/>
          <w:szCs w:val="20"/>
          <w:lang w:val="en-US"/>
        </w:rPr>
      </w:pPr>
      <w:r w:rsidRPr="00F36710">
        <w:rPr>
          <w:rFonts w:cs="Verdana"/>
          <w:i/>
          <w:color w:val="808080"/>
          <w:sz w:val="20"/>
          <w:szCs w:val="20"/>
          <w:lang w:val="en-US"/>
        </w:rPr>
        <w:t xml:space="preserve">http://bandanellanebbia.pl/pl/ </w:t>
      </w:r>
    </w:p>
    <w:p w:rsidR="00DA4C87" w:rsidRPr="00BB12FB" w:rsidRDefault="00192363" w:rsidP="00DA4C87">
      <w:pPr>
        <w:autoSpaceDE w:val="0"/>
        <w:autoSpaceDN w:val="0"/>
        <w:adjustRightInd w:val="0"/>
        <w:spacing w:after="0"/>
        <w:rPr>
          <w:rFonts w:cs="Verdana"/>
          <w:sz w:val="21"/>
          <w:szCs w:val="21"/>
          <w:lang w:val="en-US"/>
        </w:rPr>
      </w:pPr>
      <w:r>
        <w:rPr>
          <w:rFonts w:cs="Verdana"/>
          <w:sz w:val="21"/>
          <w:szCs w:val="21"/>
          <w:lang w:val="en-US"/>
        </w:rPr>
        <w:br/>
      </w:r>
    </w:p>
    <w:p w:rsidR="00DA4C87" w:rsidRPr="00C129FC" w:rsidRDefault="00DA4C87" w:rsidP="00DA4C87">
      <w:pPr>
        <w:autoSpaceDE w:val="0"/>
        <w:autoSpaceDN w:val="0"/>
        <w:adjustRightInd w:val="0"/>
        <w:spacing w:after="0"/>
        <w:rPr>
          <w:rFonts w:cs="Verdana"/>
          <w:b/>
          <w:sz w:val="28"/>
          <w:szCs w:val="28"/>
          <w:lang w:val="en-US"/>
        </w:rPr>
      </w:pPr>
      <w:r w:rsidRPr="00C129FC">
        <w:rPr>
          <w:rFonts w:cs="Verdana"/>
          <w:b/>
          <w:sz w:val="28"/>
          <w:szCs w:val="28"/>
          <w:lang w:val="en-US"/>
        </w:rPr>
        <w:t xml:space="preserve">DEBASHISH BHATTACHARYA </w:t>
      </w:r>
      <w:r w:rsidRPr="00C129FC">
        <w:rPr>
          <w:rFonts w:cs="Verdana"/>
          <w:sz w:val="28"/>
          <w:szCs w:val="28"/>
          <w:lang w:val="en-US"/>
        </w:rPr>
        <w:t>(Indie)</w:t>
      </w:r>
    </w:p>
    <w:p w:rsidR="00DA4C87" w:rsidRDefault="00DA4C87" w:rsidP="00DA4C87">
      <w:pPr>
        <w:autoSpaceDE w:val="0"/>
        <w:autoSpaceDN w:val="0"/>
        <w:adjustRightInd w:val="0"/>
        <w:spacing w:after="0"/>
        <w:rPr>
          <w:rFonts w:cs="Verdana"/>
          <w:b/>
          <w:sz w:val="21"/>
          <w:szCs w:val="21"/>
          <w:lang w:val="en-US"/>
        </w:rPr>
      </w:pPr>
      <w:r w:rsidRPr="00BB12FB">
        <w:rPr>
          <w:rFonts w:cs="Verdana"/>
          <w:b/>
          <w:noProof/>
          <w:sz w:val="21"/>
          <w:szCs w:val="21"/>
        </w:rPr>
        <w:drawing>
          <wp:inline distT="0" distB="0" distL="0" distR="0">
            <wp:extent cx="5753100" cy="1562100"/>
            <wp:effectExtent l="0" t="0" r="0" b="0"/>
            <wp:docPr id="8" name="Obraz 8" descr="Debashish Bhattachar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bashish Bhattachary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1562100"/>
                    </a:xfrm>
                    <a:prstGeom prst="rect">
                      <a:avLst/>
                    </a:prstGeom>
                    <a:noFill/>
                    <a:ln>
                      <a:noFill/>
                    </a:ln>
                  </pic:spPr>
                </pic:pic>
              </a:graphicData>
            </a:graphic>
          </wp:inline>
        </w:drawing>
      </w:r>
    </w:p>
    <w:p w:rsidR="00DA4C87" w:rsidRPr="00BB12FB" w:rsidRDefault="00DA4C87" w:rsidP="00DA4C87">
      <w:pPr>
        <w:autoSpaceDE w:val="0"/>
        <w:autoSpaceDN w:val="0"/>
        <w:adjustRightInd w:val="0"/>
        <w:spacing w:after="0"/>
        <w:rPr>
          <w:rFonts w:cs="Verdana"/>
          <w:b/>
          <w:sz w:val="21"/>
          <w:szCs w:val="21"/>
          <w:lang w:val="en-US"/>
        </w:rPr>
      </w:pPr>
    </w:p>
    <w:p w:rsidR="00DA4C87" w:rsidRPr="00C129FC" w:rsidRDefault="00DA4C87" w:rsidP="00DA4C87">
      <w:pPr>
        <w:autoSpaceDE w:val="0"/>
        <w:autoSpaceDN w:val="0"/>
        <w:adjustRightInd w:val="0"/>
        <w:spacing w:after="0"/>
        <w:rPr>
          <w:rFonts w:cs="Verdana"/>
          <w:sz w:val="20"/>
          <w:szCs w:val="20"/>
        </w:rPr>
      </w:pPr>
      <w:r w:rsidRPr="00C129FC">
        <w:rPr>
          <w:rFonts w:cs="Verdana"/>
          <w:sz w:val="20"/>
          <w:szCs w:val="20"/>
        </w:rPr>
        <w:t xml:space="preserve">Urodzony w 1963 roku Pandit </w:t>
      </w:r>
      <w:proofErr w:type="spellStart"/>
      <w:r w:rsidRPr="00C129FC">
        <w:rPr>
          <w:rFonts w:cs="Verdana"/>
          <w:sz w:val="20"/>
          <w:szCs w:val="20"/>
        </w:rPr>
        <w:t>Debashish</w:t>
      </w:r>
      <w:proofErr w:type="spellEnd"/>
      <w:r w:rsidRPr="00C129FC">
        <w:rPr>
          <w:rFonts w:cs="Verdana"/>
          <w:sz w:val="20"/>
          <w:szCs w:val="20"/>
        </w:rPr>
        <w:t xml:space="preserve"> </w:t>
      </w:r>
      <w:proofErr w:type="spellStart"/>
      <w:r w:rsidRPr="00C129FC">
        <w:rPr>
          <w:rFonts w:cs="Verdana"/>
          <w:sz w:val="20"/>
          <w:szCs w:val="20"/>
        </w:rPr>
        <w:t>Bhattacharya</w:t>
      </w:r>
      <w:proofErr w:type="spellEnd"/>
      <w:r w:rsidRPr="00C129FC">
        <w:rPr>
          <w:rFonts w:cs="Verdana"/>
          <w:sz w:val="20"/>
          <w:szCs w:val="20"/>
        </w:rPr>
        <w:t xml:space="preserve"> wychował się w rodzinie o muzycznych tradycjach, sięgających ośmiu pokoleń. Kształcił się na klasycznego wokalistę, lecz kiedy odkrył możliwości gitary, która znalazła zastosowanie w tradycyjnej muzyce indyjskiej, poświęcił się całkowicie grze na tym instrumencie. Jego mistrzem był legendarny </w:t>
      </w:r>
      <w:proofErr w:type="spellStart"/>
      <w:r w:rsidRPr="00C129FC">
        <w:rPr>
          <w:rFonts w:cs="Verdana"/>
          <w:sz w:val="20"/>
          <w:szCs w:val="20"/>
        </w:rPr>
        <w:t>Brij</w:t>
      </w:r>
      <w:proofErr w:type="spellEnd"/>
      <w:r w:rsidRPr="00C129FC">
        <w:rPr>
          <w:rFonts w:cs="Verdana"/>
          <w:sz w:val="20"/>
          <w:szCs w:val="20"/>
        </w:rPr>
        <w:t xml:space="preserve"> </w:t>
      </w:r>
      <w:proofErr w:type="spellStart"/>
      <w:r w:rsidRPr="00C129FC">
        <w:rPr>
          <w:rFonts w:cs="Verdana"/>
          <w:sz w:val="20"/>
          <w:szCs w:val="20"/>
        </w:rPr>
        <w:t>Bhushan</w:t>
      </w:r>
      <w:proofErr w:type="spellEnd"/>
      <w:r w:rsidRPr="00C129FC">
        <w:rPr>
          <w:rFonts w:cs="Verdana"/>
          <w:sz w:val="20"/>
          <w:szCs w:val="20"/>
        </w:rPr>
        <w:t xml:space="preserve"> </w:t>
      </w:r>
      <w:proofErr w:type="spellStart"/>
      <w:r w:rsidRPr="00C129FC">
        <w:rPr>
          <w:rFonts w:cs="Verdana"/>
          <w:sz w:val="20"/>
          <w:szCs w:val="20"/>
        </w:rPr>
        <w:t>Kabra</w:t>
      </w:r>
      <w:proofErr w:type="spellEnd"/>
      <w:r w:rsidRPr="00C129FC">
        <w:rPr>
          <w:rFonts w:cs="Verdana"/>
          <w:sz w:val="20"/>
          <w:szCs w:val="20"/>
        </w:rPr>
        <w:t xml:space="preserve">. </w:t>
      </w:r>
      <w:r>
        <w:rPr>
          <w:rFonts w:cs="Verdana"/>
          <w:sz w:val="20"/>
          <w:szCs w:val="20"/>
        </w:rPr>
        <w:br/>
      </w:r>
      <w:r w:rsidRPr="00C129FC">
        <w:rPr>
          <w:rFonts w:cs="Verdana"/>
          <w:sz w:val="20"/>
          <w:szCs w:val="20"/>
        </w:rPr>
        <w:t xml:space="preserve">W wieku zaledwie 21 lat otrzymał nagrodę Prezydenta Indii i w tym samym czasie zainteresował się hawajską gitarą </w:t>
      </w:r>
      <w:proofErr w:type="spellStart"/>
      <w:r w:rsidRPr="00C129FC">
        <w:rPr>
          <w:rFonts w:cs="Verdana"/>
          <w:i/>
          <w:sz w:val="20"/>
          <w:szCs w:val="20"/>
        </w:rPr>
        <w:t>slide</w:t>
      </w:r>
      <w:proofErr w:type="spellEnd"/>
      <w:r w:rsidRPr="00C129FC">
        <w:rPr>
          <w:rFonts w:cs="Verdana"/>
          <w:sz w:val="20"/>
          <w:szCs w:val="20"/>
        </w:rPr>
        <w:t>.</w:t>
      </w:r>
      <w:r>
        <w:rPr>
          <w:rFonts w:cs="Verdana"/>
          <w:sz w:val="20"/>
          <w:szCs w:val="20"/>
        </w:rPr>
        <w:br/>
      </w:r>
      <w:r w:rsidRPr="00C129FC">
        <w:rPr>
          <w:rFonts w:cs="Verdana"/>
          <w:sz w:val="20"/>
          <w:szCs w:val="20"/>
        </w:rPr>
        <w:t xml:space="preserve">Aby uczynić ją narzędziem bardziej przydatnym do uprawianego gatunku muzyki, dodał do niej, charakterystyczne dla </w:t>
      </w:r>
      <w:proofErr w:type="spellStart"/>
      <w:r w:rsidRPr="00C129FC">
        <w:rPr>
          <w:rFonts w:cs="Verdana"/>
          <w:i/>
          <w:sz w:val="20"/>
          <w:szCs w:val="20"/>
        </w:rPr>
        <w:t>sitaru</w:t>
      </w:r>
      <w:proofErr w:type="spellEnd"/>
      <w:r w:rsidRPr="00C129FC">
        <w:rPr>
          <w:rFonts w:cs="Verdana"/>
          <w:sz w:val="20"/>
          <w:szCs w:val="20"/>
        </w:rPr>
        <w:t xml:space="preserve"> </w:t>
      </w:r>
      <w:r>
        <w:rPr>
          <w:rFonts w:cs="Verdana"/>
          <w:sz w:val="20"/>
          <w:szCs w:val="20"/>
        </w:rPr>
        <w:br/>
      </w:r>
      <w:r w:rsidRPr="00C129FC">
        <w:rPr>
          <w:rFonts w:cs="Verdana"/>
          <w:sz w:val="20"/>
          <w:szCs w:val="20"/>
        </w:rPr>
        <w:t xml:space="preserve">i </w:t>
      </w:r>
      <w:proofErr w:type="spellStart"/>
      <w:r w:rsidRPr="00C129FC">
        <w:rPr>
          <w:rFonts w:cs="Verdana"/>
          <w:i/>
          <w:sz w:val="20"/>
          <w:szCs w:val="20"/>
        </w:rPr>
        <w:t>sarangi</w:t>
      </w:r>
      <w:proofErr w:type="spellEnd"/>
      <w:r w:rsidRPr="00C129FC">
        <w:rPr>
          <w:rFonts w:cs="Verdana"/>
          <w:sz w:val="20"/>
          <w:szCs w:val="20"/>
        </w:rPr>
        <w:t xml:space="preserve">, struny. Uzyskał w ten sposób 24-strunowy instrument o wyjątkowym brzmieniu, stając się jego pierwszym, wyznaczającym mistrzowski poziom, wirtuozem. Uczestniczył w wielu międzynarodowych projektach z tak wybitnymi artystami, jak: John </w:t>
      </w:r>
      <w:proofErr w:type="spellStart"/>
      <w:r w:rsidRPr="00C129FC">
        <w:rPr>
          <w:rFonts w:cs="Verdana"/>
          <w:sz w:val="20"/>
          <w:szCs w:val="20"/>
        </w:rPr>
        <w:t>McLaughlin</w:t>
      </w:r>
      <w:proofErr w:type="spellEnd"/>
      <w:r w:rsidRPr="00C129FC">
        <w:rPr>
          <w:rFonts w:cs="Verdana"/>
          <w:sz w:val="20"/>
          <w:szCs w:val="20"/>
        </w:rPr>
        <w:t xml:space="preserve"> czy Bob </w:t>
      </w:r>
      <w:proofErr w:type="spellStart"/>
      <w:r w:rsidRPr="00C129FC">
        <w:rPr>
          <w:rFonts w:cs="Verdana"/>
          <w:sz w:val="20"/>
          <w:szCs w:val="20"/>
        </w:rPr>
        <w:t>Brozman</w:t>
      </w:r>
      <w:proofErr w:type="spellEnd"/>
      <w:r w:rsidRPr="00C129FC">
        <w:rPr>
          <w:rFonts w:cs="Verdana"/>
          <w:sz w:val="20"/>
          <w:szCs w:val="20"/>
        </w:rPr>
        <w:t>, z którym w 2003 roku wydał wspólny album „</w:t>
      </w:r>
      <w:proofErr w:type="spellStart"/>
      <w:r w:rsidRPr="00C129FC">
        <w:rPr>
          <w:rFonts w:cs="Verdana"/>
          <w:sz w:val="20"/>
          <w:szCs w:val="20"/>
        </w:rPr>
        <w:t>Mahima</w:t>
      </w:r>
      <w:proofErr w:type="spellEnd"/>
      <w:r w:rsidRPr="00C129FC">
        <w:rPr>
          <w:rFonts w:cs="Verdana"/>
          <w:sz w:val="20"/>
          <w:szCs w:val="20"/>
        </w:rPr>
        <w:t xml:space="preserve">”, łączący muzykę hawajską i indyjską. </w:t>
      </w:r>
      <w:proofErr w:type="spellStart"/>
      <w:r w:rsidRPr="00C129FC">
        <w:rPr>
          <w:rFonts w:cs="Verdana"/>
          <w:sz w:val="20"/>
          <w:szCs w:val="20"/>
        </w:rPr>
        <w:t>Debashish</w:t>
      </w:r>
      <w:proofErr w:type="spellEnd"/>
      <w:r w:rsidRPr="00C129FC">
        <w:rPr>
          <w:rFonts w:cs="Verdana"/>
          <w:sz w:val="20"/>
          <w:szCs w:val="20"/>
        </w:rPr>
        <w:t xml:space="preserve"> </w:t>
      </w:r>
      <w:proofErr w:type="spellStart"/>
      <w:r w:rsidRPr="00C129FC">
        <w:rPr>
          <w:rFonts w:cs="Verdana"/>
          <w:sz w:val="20"/>
          <w:szCs w:val="20"/>
        </w:rPr>
        <w:t>Bhattacharya</w:t>
      </w:r>
      <w:proofErr w:type="spellEnd"/>
      <w:r w:rsidRPr="00C129FC">
        <w:rPr>
          <w:rFonts w:cs="Verdana"/>
          <w:sz w:val="20"/>
          <w:szCs w:val="20"/>
        </w:rPr>
        <w:t xml:space="preserve"> w swojej muzyce często przeplata tradycyjny, hinduski repertuar z wpływami muzyki Zachodu. Płyta „Indian </w:t>
      </w:r>
      <w:proofErr w:type="spellStart"/>
      <w:r w:rsidRPr="00C129FC">
        <w:rPr>
          <w:rFonts w:cs="Verdana"/>
          <w:sz w:val="20"/>
          <w:szCs w:val="20"/>
        </w:rPr>
        <w:t>Slide</w:t>
      </w:r>
      <w:proofErr w:type="spellEnd"/>
      <w:r w:rsidRPr="00C129FC">
        <w:rPr>
          <w:rFonts w:cs="Verdana"/>
          <w:sz w:val="20"/>
          <w:szCs w:val="20"/>
        </w:rPr>
        <w:t xml:space="preserve"> Gitar Odyssey” z 2008 roku znalazła się wśród najlepszych albumów w</w:t>
      </w:r>
      <w:r>
        <w:rPr>
          <w:rFonts w:cs="Verdana"/>
          <w:sz w:val="20"/>
          <w:szCs w:val="20"/>
        </w:rPr>
        <w:t xml:space="preserve"> rankingu magazynu „</w:t>
      </w:r>
      <w:proofErr w:type="spellStart"/>
      <w:r>
        <w:rPr>
          <w:rFonts w:cs="Verdana"/>
          <w:sz w:val="20"/>
          <w:szCs w:val="20"/>
        </w:rPr>
        <w:t>Songlines</w:t>
      </w:r>
      <w:proofErr w:type="spellEnd"/>
      <w:r>
        <w:rPr>
          <w:rFonts w:cs="Verdana"/>
          <w:sz w:val="20"/>
          <w:szCs w:val="20"/>
        </w:rPr>
        <w:t xml:space="preserve">”, </w:t>
      </w:r>
      <w:r w:rsidRPr="00C129FC">
        <w:rPr>
          <w:rFonts w:cs="Verdana"/>
          <w:sz w:val="20"/>
          <w:szCs w:val="20"/>
        </w:rPr>
        <w:t>a artysta otrzymał za nią nominację do Nagrody Grammy.</w:t>
      </w:r>
    </w:p>
    <w:p w:rsidR="00DA4C87" w:rsidRPr="00F36710" w:rsidRDefault="00DA4C87" w:rsidP="00DA4C87">
      <w:pPr>
        <w:autoSpaceDE w:val="0"/>
        <w:autoSpaceDN w:val="0"/>
        <w:adjustRightInd w:val="0"/>
        <w:spacing w:after="0"/>
        <w:rPr>
          <w:rFonts w:cs="Verdana"/>
          <w:i/>
          <w:color w:val="808080"/>
          <w:sz w:val="20"/>
          <w:szCs w:val="20"/>
        </w:rPr>
      </w:pPr>
      <w:r w:rsidRPr="00F36710">
        <w:rPr>
          <w:rFonts w:cs="Verdana"/>
          <w:i/>
          <w:color w:val="808080"/>
          <w:sz w:val="20"/>
          <w:szCs w:val="20"/>
        </w:rPr>
        <w:t>Więcej informacji:</w:t>
      </w:r>
    </w:p>
    <w:p w:rsidR="00DA4C87" w:rsidRPr="00F36710" w:rsidRDefault="00DA4C87" w:rsidP="00DA4C87">
      <w:pPr>
        <w:autoSpaceDE w:val="0"/>
        <w:autoSpaceDN w:val="0"/>
        <w:adjustRightInd w:val="0"/>
        <w:spacing w:after="0"/>
        <w:rPr>
          <w:rFonts w:cs="Verdana"/>
          <w:i/>
          <w:color w:val="808080"/>
          <w:sz w:val="20"/>
          <w:szCs w:val="20"/>
        </w:rPr>
      </w:pPr>
      <w:r w:rsidRPr="00F36710">
        <w:rPr>
          <w:rFonts w:cs="Verdana"/>
          <w:i/>
          <w:color w:val="808080"/>
          <w:sz w:val="20"/>
          <w:szCs w:val="20"/>
        </w:rPr>
        <w:t xml:space="preserve">https://www.facebook.com/debashishguitar/?fref=ts </w:t>
      </w:r>
    </w:p>
    <w:p w:rsidR="00DA4C87" w:rsidRPr="00F36710" w:rsidRDefault="00DA4C87" w:rsidP="00DA4C87">
      <w:pPr>
        <w:autoSpaceDE w:val="0"/>
        <w:autoSpaceDN w:val="0"/>
        <w:adjustRightInd w:val="0"/>
        <w:spacing w:after="0"/>
        <w:rPr>
          <w:rFonts w:cs="Verdana"/>
          <w:i/>
          <w:color w:val="808080"/>
          <w:sz w:val="20"/>
          <w:szCs w:val="20"/>
          <w:lang w:val="en-US"/>
        </w:rPr>
      </w:pPr>
      <w:r w:rsidRPr="00F36710">
        <w:rPr>
          <w:rFonts w:cs="Verdana"/>
          <w:i/>
          <w:color w:val="808080"/>
          <w:sz w:val="20"/>
          <w:szCs w:val="20"/>
          <w:lang w:val="en-US"/>
        </w:rPr>
        <w:t xml:space="preserve">http://www.debashishbhattacharya.com/ </w:t>
      </w:r>
    </w:p>
    <w:p w:rsidR="00DA4C87" w:rsidRDefault="00DA4C87" w:rsidP="00DA4C87">
      <w:pPr>
        <w:autoSpaceDE w:val="0"/>
        <w:autoSpaceDN w:val="0"/>
        <w:adjustRightInd w:val="0"/>
        <w:spacing w:after="0"/>
        <w:rPr>
          <w:rFonts w:cs="Verdana"/>
          <w:sz w:val="21"/>
          <w:szCs w:val="21"/>
          <w:lang w:val="en-US"/>
        </w:rPr>
      </w:pPr>
    </w:p>
    <w:p w:rsidR="00DA4C87" w:rsidRPr="00BB12FB" w:rsidRDefault="00DA4C87" w:rsidP="00DA4C87">
      <w:pPr>
        <w:autoSpaceDE w:val="0"/>
        <w:autoSpaceDN w:val="0"/>
        <w:adjustRightInd w:val="0"/>
        <w:spacing w:after="0"/>
        <w:rPr>
          <w:rFonts w:cs="Verdana"/>
          <w:sz w:val="21"/>
          <w:szCs w:val="21"/>
          <w:lang w:val="en-US"/>
        </w:rPr>
      </w:pPr>
    </w:p>
    <w:p w:rsidR="00DA4C87" w:rsidRPr="00E21DEF" w:rsidRDefault="00DA4C87" w:rsidP="00DA4C87">
      <w:pPr>
        <w:autoSpaceDE w:val="0"/>
        <w:autoSpaceDN w:val="0"/>
        <w:adjustRightInd w:val="0"/>
        <w:spacing w:after="0"/>
        <w:rPr>
          <w:rFonts w:cs="Verdana"/>
          <w:b/>
          <w:sz w:val="28"/>
          <w:szCs w:val="28"/>
          <w:lang w:val="en-US"/>
        </w:rPr>
      </w:pPr>
      <w:r w:rsidRPr="00E21DEF">
        <w:rPr>
          <w:rFonts w:cs="Verdana"/>
          <w:b/>
          <w:sz w:val="28"/>
          <w:szCs w:val="28"/>
          <w:lang w:val="en-US"/>
        </w:rPr>
        <w:t xml:space="preserve">IONICĂ MINUNE BAND &amp; ALEX SIMU </w:t>
      </w:r>
      <w:r w:rsidRPr="00E21DEF">
        <w:rPr>
          <w:rFonts w:cs="Verdana"/>
          <w:sz w:val="28"/>
          <w:szCs w:val="28"/>
          <w:lang w:val="en-US"/>
        </w:rPr>
        <w:t>(</w:t>
      </w:r>
      <w:proofErr w:type="spellStart"/>
      <w:r w:rsidRPr="00E21DEF">
        <w:rPr>
          <w:rFonts w:cs="Verdana"/>
          <w:sz w:val="28"/>
          <w:szCs w:val="28"/>
          <w:lang w:val="en-US"/>
        </w:rPr>
        <w:t>Rumunia</w:t>
      </w:r>
      <w:proofErr w:type="spellEnd"/>
      <w:r w:rsidRPr="00E21DEF">
        <w:rPr>
          <w:rFonts w:cs="Verdana"/>
          <w:sz w:val="28"/>
          <w:szCs w:val="28"/>
          <w:lang w:val="en-US"/>
        </w:rPr>
        <w:t>)</w:t>
      </w:r>
    </w:p>
    <w:p w:rsidR="00DA4C87" w:rsidRDefault="00DA4C87" w:rsidP="00DA4C87">
      <w:pPr>
        <w:autoSpaceDE w:val="0"/>
        <w:autoSpaceDN w:val="0"/>
        <w:adjustRightInd w:val="0"/>
        <w:spacing w:after="0"/>
        <w:rPr>
          <w:rFonts w:cs="Verdana"/>
          <w:sz w:val="21"/>
          <w:szCs w:val="21"/>
          <w:lang w:val="en-US"/>
        </w:rPr>
      </w:pPr>
      <w:r w:rsidRPr="00BB12FB">
        <w:rPr>
          <w:rFonts w:cs="Verdana"/>
          <w:noProof/>
          <w:sz w:val="21"/>
          <w:szCs w:val="21"/>
        </w:rPr>
        <w:drawing>
          <wp:inline distT="0" distB="0" distL="0" distR="0">
            <wp:extent cx="5753100" cy="1562100"/>
            <wp:effectExtent l="0" t="0" r="0" b="0"/>
            <wp:docPr id="7" name="Obraz 7" descr="Ionica-Minune_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onica-Minune_bann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1562100"/>
                    </a:xfrm>
                    <a:prstGeom prst="rect">
                      <a:avLst/>
                    </a:prstGeom>
                    <a:noFill/>
                    <a:ln>
                      <a:noFill/>
                    </a:ln>
                  </pic:spPr>
                </pic:pic>
              </a:graphicData>
            </a:graphic>
          </wp:inline>
        </w:drawing>
      </w:r>
    </w:p>
    <w:p w:rsidR="00DA4C87" w:rsidRPr="00BB12FB" w:rsidRDefault="00DA4C87" w:rsidP="00DA4C87">
      <w:pPr>
        <w:autoSpaceDE w:val="0"/>
        <w:autoSpaceDN w:val="0"/>
        <w:adjustRightInd w:val="0"/>
        <w:spacing w:after="0"/>
        <w:rPr>
          <w:rFonts w:cs="Verdana"/>
          <w:sz w:val="21"/>
          <w:szCs w:val="21"/>
          <w:lang w:val="en-US"/>
        </w:rPr>
      </w:pPr>
    </w:p>
    <w:p w:rsidR="00DA4C87" w:rsidRPr="007C1C65" w:rsidRDefault="00DA4C87" w:rsidP="00DA4C87">
      <w:pPr>
        <w:autoSpaceDE w:val="0"/>
        <w:autoSpaceDN w:val="0"/>
        <w:adjustRightInd w:val="0"/>
        <w:spacing w:after="0"/>
        <w:rPr>
          <w:rFonts w:cs="Verdana"/>
          <w:sz w:val="20"/>
          <w:szCs w:val="20"/>
        </w:rPr>
      </w:pPr>
      <w:proofErr w:type="spellStart"/>
      <w:r w:rsidRPr="007C1C65">
        <w:rPr>
          <w:rFonts w:cs="Verdana"/>
          <w:sz w:val="20"/>
          <w:szCs w:val="20"/>
        </w:rPr>
        <w:t>Ionică</w:t>
      </w:r>
      <w:proofErr w:type="spellEnd"/>
      <w:r w:rsidRPr="007C1C65">
        <w:rPr>
          <w:rFonts w:cs="Verdana"/>
          <w:sz w:val="20"/>
          <w:szCs w:val="20"/>
        </w:rPr>
        <w:t xml:space="preserve"> </w:t>
      </w:r>
      <w:proofErr w:type="spellStart"/>
      <w:r w:rsidRPr="007C1C65">
        <w:rPr>
          <w:rFonts w:cs="Verdana"/>
          <w:sz w:val="20"/>
          <w:szCs w:val="20"/>
        </w:rPr>
        <w:t>Minune</w:t>
      </w:r>
      <w:proofErr w:type="spellEnd"/>
      <w:r w:rsidRPr="007C1C65">
        <w:rPr>
          <w:rFonts w:cs="Verdana"/>
          <w:sz w:val="20"/>
          <w:szCs w:val="20"/>
        </w:rPr>
        <w:t xml:space="preserve"> urodził się w 1959 roku w Rumunii, w rodzinie romskich muzyków. Jest samoukiem, który grę na akordeonie rozpoczął w wieku 4 lat. Jako dwudziestolatek, znany i ceniony we własnym kraju, zaczął zagraniczną karierę muzyczną. </w:t>
      </w:r>
      <w:r>
        <w:rPr>
          <w:rFonts w:cs="Verdana"/>
          <w:sz w:val="20"/>
          <w:szCs w:val="20"/>
        </w:rPr>
        <w:br/>
      </w:r>
      <w:r w:rsidRPr="007C1C65">
        <w:rPr>
          <w:rFonts w:cs="Verdana"/>
          <w:sz w:val="20"/>
          <w:szCs w:val="20"/>
        </w:rPr>
        <w:t xml:space="preserve">Na początku lat 90. przeniósł się do Paryża, gdzie grał między innymi z francuskim zespołem </w:t>
      </w:r>
      <w:proofErr w:type="spellStart"/>
      <w:r w:rsidRPr="007C1C65">
        <w:rPr>
          <w:rFonts w:cs="Verdana"/>
          <w:sz w:val="20"/>
          <w:szCs w:val="20"/>
        </w:rPr>
        <w:t>Les</w:t>
      </w:r>
      <w:proofErr w:type="spellEnd"/>
      <w:r w:rsidRPr="007C1C65">
        <w:rPr>
          <w:rFonts w:cs="Verdana"/>
          <w:sz w:val="20"/>
          <w:szCs w:val="20"/>
        </w:rPr>
        <w:t xml:space="preserve"> </w:t>
      </w:r>
      <w:proofErr w:type="spellStart"/>
      <w:r w:rsidRPr="007C1C65">
        <w:rPr>
          <w:rFonts w:cs="Verdana"/>
          <w:sz w:val="20"/>
          <w:szCs w:val="20"/>
        </w:rPr>
        <w:t>Yeux</w:t>
      </w:r>
      <w:proofErr w:type="spellEnd"/>
      <w:r w:rsidRPr="007C1C65">
        <w:rPr>
          <w:rFonts w:cs="Verdana"/>
          <w:sz w:val="20"/>
          <w:szCs w:val="20"/>
        </w:rPr>
        <w:t xml:space="preserve"> </w:t>
      </w:r>
      <w:proofErr w:type="spellStart"/>
      <w:r w:rsidRPr="007C1C65">
        <w:rPr>
          <w:rFonts w:cs="Verdana"/>
          <w:sz w:val="20"/>
          <w:szCs w:val="20"/>
        </w:rPr>
        <w:t>Noirs</w:t>
      </w:r>
      <w:proofErr w:type="spellEnd"/>
      <w:r w:rsidRPr="007C1C65">
        <w:rPr>
          <w:rFonts w:cs="Verdana"/>
          <w:sz w:val="20"/>
          <w:szCs w:val="20"/>
        </w:rPr>
        <w:t xml:space="preserve">. W 2006 roku powrócił do Rumunii. Wraz zespołem, którego brzmienie, obok akordeonu lidera, budują skrzypce, klarnet, flet, cymbały </w:t>
      </w:r>
      <w:r>
        <w:rPr>
          <w:rFonts w:cs="Verdana"/>
          <w:sz w:val="20"/>
          <w:szCs w:val="20"/>
        </w:rPr>
        <w:br/>
      </w:r>
      <w:r w:rsidRPr="007C1C65">
        <w:rPr>
          <w:rFonts w:cs="Verdana"/>
          <w:sz w:val="20"/>
          <w:szCs w:val="20"/>
        </w:rPr>
        <w:t xml:space="preserve">i kontrabas wydał album uznawany przez krytyków za perłę klasycznej muzyki rumuńskiej. </w:t>
      </w:r>
      <w:proofErr w:type="spellStart"/>
      <w:r w:rsidRPr="007C1C65">
        <w:rPr>
          <w:rFonts w:cs="Verdana"/>
          <w:sz w:val="20"/>
          <w:szCs w:val="20"/>
        </w:rPr>
        <w:t>Ionică</w:t>
      </w:r>
      <w:proofErr w:type="spellEnd"/>
      <w:r w:rsidRPr="007C1C65">
        <w:rPr>
          <w:rFonts w:cs="Verdana"/>
          <w:sz w:val="20"/>
          <w:szCs w:val="20"/>
        </w:rPr>
        <w:t xml:space="preserve"> </w:t>
      </w:r>
      <w:proofErr w:type="spellStart"/>
      <w:r w:rsidRPr="007C1C65">
        <w:rPr>
          <w:rFonts w:cs="Verdana"/>
          <w:sz w:val="20"/>
          <w:szCs w:val="20"/>
        </w:rPr>
        <w:t>Minune</w:t>
      </w:r>
      <w:proofErr w:type="spellEnd"/>
      <w:r w:rsidRPr="007C1C65">
        <w:rPr>
          <w:rFonts w:cs="Verdana"/>
          <w:sz w:val="20"/>
          <w:szCs w:val="20"/>
        </w:rPr>
        <w:t xml:space="preserve"> jest mistrzem wielu akordeonistów, a jego koncerty to unikalne połączenie elegancji, radoś</w:t>
      </w:r>
      <w:r>
        <w:rPr>
          <w:rFonts w:cs="Verdana"/>
          <w:sz w:val="20"/>
          <w:szCs w:val="20"/>
        </w:rPr>
        <w:t xml:space="preserve">ci, głębi muzycznej, dyscypliny </w:t>
      </w:r>
      <w:r w:rsidRPr="007C1C65">
        <w:rPr>
          <w:rFonts w:cs="Verdana"/>
          <w:sz w:val="20"/>
          <w:szCs w:val="20"/>
        </w:rPr>
        <w:t xml:space="preserve">i wyobraźni, składające się na własny niepowtarzalny styl artysty. Podczas </w:t>
      </w:r>
      <w:proofErr w:type="spellStart"/>
      <w:r w:rsidRPr="007C1C65">
        <w:rPr>
          <w:rFonts w:cs="Verdana"/>
          <w:sz w:val="20"/>
          <w:szCs w:val="20"/>
        </w:rPr>
        <w:t>Ethno</w:t>
      </w:r>
      <w:proofErr w:type="spellEnd"/>
      <w:r w:rsidRPr="007C1C65">
        <w:rPr>
          <w:rFonts w:cs="Verdana"/>
          <w:sz w:val="20"/>
          <w:szCs w:val="20"/>
        </w:rPr>
        <w:t xml:space="preserve"> Portu zespołowi </w:t>
      </w:r>
      <w:proofErr w:type="spellStart"/>
      <w:r w:rsidRPr="007C1C65">
        <w:rPr>
          <w:rFonts w:cs="Verdana"/>
          <w:sz w:val="20"/>
          <w:szCs w:val="20"/>
        </w:rPr>
        <w:t>Minune</w:t>
      </w:r>
      <w:proofErr w:type="spellEnd"/>
      <w:r w:rsidRPr="007C1C65">
        <w:rPr>
          <w:rFonts w:cs="Verdana"/>
          <w:sz w:val="20"/>
          <w:szCs w:val="20"/>
        </w:rPr>
        <w:t xml:space="preserve"> towarzyszył będzie Alex </w:t>
      </w:r>
      <w:proofErr w:type="spellStart"/>
      <w:r w:rsidRPr="007C1C65">
        <w:rPr>
          <w:rFonts w:cs="Verdana"/>
          <w:sz w:val="20"/>
          <w:szCs w:val="20"/>
        </w:rPr>
        <w:t>Simu</w:t>
      </w:r>
      <w:proofErr w:type="spellEnd"/>
      <w:r w:rsidRPr="007C1C65">
        <w:rPr>
          <w:rFonts w:cs="Verdana"/>
          <w:sz w:val="20"/>
          <w:szCs w:val="20"/>
        </w:rPr>
        <w:t xml:space="preserve">, pochodzący </w:t>
      </w:r>
      <w:r>
        <w:rPr>
          <w:rFonts w:cs="Verdana"/>
          <w:sz w:val="20"/>
          <w:szCs w:val="20"/>
        </w:rPr>
        <w:br/>
      </w:r>
      <w:r w:rsidRPr="007C1C65">
        <w:rPr>
          <w:rFonts w:cs="Verdana"/>
          <w:sz w:val="20"/>
          <w:szCs w:val="20"/>
        </w:rPr>
        <w:t xml:space="preserve">z Bukaresztu, a mieszkający obecnie w Holandii </w:t>
      </w:r>
      <w:r>
        <w:rPr>
          <w:rFonts w:cs="Verdana"/>
          <w:sz w:val="20"/>
          <w:szCs w:val="20"/>
        </w:rPr>
        <w:t xml:space="preserve">kompozytor </w:t>
      </w:r>
      <w:r w:rsidRPr="007C1C65">
        <w:rPr>
          <w:rFonts w:cs="Verdana"/>
          <w:sz w:val="20"/>
          <w:szCs w:val="20"/>
        </w:rPr>
        <w:t xml:space="preserve">i wirtuoz klarnetu, znany festiwalowej publiczności ze znakomitego występu z zespołem </w:t>
      </w:r>
      <w:proofErr w:type="spellStart"/>
      <w:r w:rsidRPr="007C1C65">
        <w:rPr>
          <w:rFonts w:cs="Verdana"/>
          <w:sz w:val="20"/>
          <w:szCs w:val="20"/>
        </w:rPr>
        <w:t>Arifa</w:t>
      </w:r>
      <w:proofErr w:type="spellEnd"/>
      <w:r w:rsidRPr="007C1C65">
        <w:rPr>
          <w:rFonts w:cs="Verdana"/>
          <w:sz w:val="20"/>
          <w:szCs w:val="20"/>
        </w:rPr>
        <w:t xml:space="preserve"> w 2012 roku.</w:t>
      </w:r>
    </w:p>
    <w:p w:rsidR="00DA4C87" w:rsidRPr="00F36710" w:rsidRDefault="00DA4C87" w:rsidP="00DA4C87">
      <w:pPr>
        <w:autoSpaceDE w:val="0"/>
        <w:autoSpaceDN w:val="0"/>
        <w:adjustRightInd w:val="0"/>
        <w:spacing w:after="0"/>
        <w:rPr>
          <w:rFonts w:cs="Verdana"/>
          <w:i/>
          <w:color w:val="808080"/>
          <w:sz w:val="20"/>
          <w:szCs w:val="20"/>
        </w:rPr>
      </w:pPr>
      <w:r w:rsidRPr="00F36710">
        <w:rPr>
          <w:rFonts w:cs="Verdana"/>
          <w:i/>
          <w:color w:val="808080"/>
          <w:sz w:val="20"/>
          <w:szCs w:val="20"/>
        </w:rPr>
        <w:t>Więcej informacji:</w:t>
      </w:r>
    </w:p>
    <w:p w:rsidR="00DA4C87" w:rsidRPr="00BB12FB" w:rsidRDefault="00DA4C87" w:rsidP="00DA4C87">
      <w:pPr>
        <w:autoSpaceDE w:val="0"/>
        <w:autoSpaceDN w:val="0"/>
        <w:adjustRightInd w:val="0"/>
        <w:spacing w:after="0"/>
        <w:rPr>
          <w:rFonts w:cs="Verdana"/>
          <w:b/>
          <w:sz w:val="21"/>
          <w:szCs w:val="21"/>
        </w:rPr>
      </w:pPr>
      <w:r w:rsidRPr="00E53D05">
        <w:rPr>
          <w:rFonts w:cs="Verdana"/>
          <w:i/>
          <w:color w:val="808080"/>
          <w:sz w:val="20"/>
          <w:szCs w:val="20"/>
        </w:rPr>
        <w:t>https://www.facebook.com/AlexSiMusic/?fref=ts</w:t>
      </w:r>
    </w:p>
    <w:p w:rsidR="00DA4C87" w:rsidRPr="00BB12FB" w:rsidRDefault="00DA4C87" w:rsidP="00DA4C87">
      <w:pPr>
        <w:autoSpaceDE w:val="0"/>
        <w:autoSpaceDN w:val="0"/>
        <w:adjustRightInd w:val="0"/>
        <w:spacing w:after="0"/>
        <w:rPr>
          <w:rFonts w:cs="Verdana"/>
          <w:b/>
          <w:sz w:val="21"/>
          <w:szCs w:val="21"/>
        </w:rPr>
      </w:pPr>
    </w:p>
    <w:p w:rsidR="00DA4C87" w:rsidRDefault="00DA4C87" w:rsidP="00DA4C87">
      <w:pPr>
        <w:autoSpaceDE w:val="0"/>
        <w:autoSpaceDN w:val="0"/>
        <w:adjustRightInd w:val="0"/>
        <w:spacing w:after="0"/>
        <w:rPr>
          <w:rFonts w:cs="Verdana"/>
          <w:b/>
          <w:sz w:val="21"/>
          <w:szCs w:val="21"/>
        </w:rPr>
      </w:pPr>
    </w:p>
    <w:p w:rsidR="00DA4C87" w:rsidRPr="00077840" w:rsidRDefault="00DA4C87" w:rsidP="00DA4C87">
      <w:pPr>
        <w:autoSpaceDE w:val="0"/>
        <w:autoSpaceDN w:val="0"/>
        <w:adjustRightInd w:val="0"/>
        <w:spacing w:after="0"/>
        <w:rPr>
          <w:rFonts w:cs="Verdana"/>
          <w:b/>
          <w:sz w:val="28"/>
          <w:szCs w:val="28"/>
        </w:rPr>
      </w:pPr>
      <w:r w:rsidRPr="00077840">
        <w:rPr>
          <w:rFonts w:cs="Verdana"/>
          <w:b/>
          <w:sz w:val="28"/>
          <w:szCs w:val="28"/>
        </w:rPr>
        <w:t xml:space="preserve">LO CÒR DE LA PLANA </w:t>
      </w:r>
      <w:r w:rsidRPr="00077840">
        <w:rPr>
          <w:rFonts w:cs="Verdana"/>
          <w:sz w:val="28"/>
          <w:szCs w:val="28"/>
        </w:rPr>
        <w:t>(Francja)</w:t>
      </w:r>
    </w:p>
    <w:p w:rsidR="00DA4C87" w:rsidRDefault="00DA4C87" w:rsidP="00DA4C87">
      <w:pPr>
        <w:autoSpaceDE w:val="0"/>
        <w:autoSpaceDN w:val="0"/>
        <w:adjustRightInd w:val="0"/>
        <w:spacing w:after="0"/>
        <w:rPr>
          <w:rFonts w:cs="Verdana"/>
          <w:b/>
          <w:sz w:val="21"/>
          <w:szCs w:val="21"/>
        </w:rPr>
      </w:pPr>
      <w:r w:rsidRPr="00BB12FB">
        <w:rPr>
          <w:rFonts w:cs="Verdana"/>
          <w:b/>
          <w:noProof/>
          <w:sz w:val="21"/>
          <w:szCs w:val="21"/>
        </w:rPr>
        <w:drawing>
          <wp:inline distT="0" distB="0" distL="0" distR="0">
            <wp:extent cx="5753100" cy="1562100"/>
            <wp:effectExtent l="0" t="0" r="0" b="0"/>
            <wp:docPr id="6" name="Obraz 6" descr="LO CÒR DE LA PLANA_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 CÒR DE LA PLANA_bann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1562100"/>
                    </a:xfrm>
                    <a:prstGeom prst="rect">
                      <a:avLst/>
                    </a:prstGeom>
                    <a:noFill/>
                    <a:ln>
                      <a:noFill/>
                    </a:ln>
                  </pic:spPr>
                </pic:pic>
              </a:graphicData>
            </a:graphic>
          </wp:inline>
        </w:drawing>
      </w:r>
    </w:p>
    <w:p w:rsidR="00DA4C87" w:rsidRPr="00BB12FB" w:rsidRDefault="00DA4C87" w:rsidP="00DA4C87">
      <w:pPr>
        <w:autoSpaceDE w:val="0"/>
        <w:autoSpaceDN w:val="0"/>
        <w:adjustRightInd w:val="0"/>
        <w:spacing w:after="0"/>
        <w:rPr>
          <w:rFonts w:cs="Verdana"/>
          <w:sz w:val="21"/>
          <w:szCs w:val="21"/>
        </w:rPr>
      </w:pPr>
    </w:p>
    <w:p w:rsidR="00DA4C87" w:rsidRPr="00077840" w:rsidRDefault="00DA4C87" w:rsidP="00DA4C87">
      <w:pPr>
        <w:autoSpaceDE w:val="0"/>
        <w:autoSpaceDN w:val="0"/>
        <w:adjustRightInd w:val="0"/>
        <w:spacing w:after="0"/>
        <w:rPr>
          <w:rFonts w:cs="Verdana"/>
          <w:sz w:val="20"/>
          <w:szCs w:val="20"/>
        </w:rPr>
      </w:pPr>
      <w:r w:rsidRPr="00077840">
        <w:rPr>
          <w:rFonts w:cs="Verdana"/>
          <w:sz w:val="20"/>
          <w:szCs w:val="20"/>
        </w:rPr>
        <w:t xml:space="preserve">Pochodząca z Marsylii męska grupa śpiewu polifonicznego, charakterystycznego dla regionu </w:t>
      </w:r>
      <w:proofErr w:type="spellStart"/>
      <w:r w:rsidRPr="00077840">
        <w:rPr>
          <w:rFonts w:cs="Verdana"/>
          <w:sz w:val="20"/>
          <w:szCs w:val="20"/>
        </w:rPr>
        <w:t>Oksytanii</w:t>
      </w:r>
      <w:proofErr w:type="spellEnd"/>
      <w:r w:rsidRPr="00077840">
        <w:rPr>
          <w:rFonts w:cs="Verdana"/>
          <w:sz w:val="20"/>
          <w:szCs w:val="20"/>
        </w:rPr>
        <w:t>, który historycznie obejmował część Francji, Hiszpanii i Włoch. Zespół istnieje od 2001 roku, wykonując transowe pieśni o surowym archaicznym brzmieniu rodem z basenu Morza Śródziemn</w:t>
      </w:r>
      <w:r>
        <w:rPr>
          <w:rFonts w:cs="Verdana"/>
          <w:sz w:val="20"/>
          <w:szCs w:val="20"/>
        </w:rPr>
        <w:t xml:space="preserve">ego. Głosy </w:t>
      </w:r>
      <w:r w:rsidRPr="00077840">
        <w:rPr>
          <w:rFonts w:cs="Verdana"/>
          <w:sz w:val="20"/>
          <w:szCs w:val="20"/>
        </w:rPr>
        <w:t>i instrumenty perkusyjne s</w:t>
      </w:r>
      <w:r>
        <w:rPr>
          <w:rFonts w:cs="Verdana"/>
          <w:sz w:val="20"/>
          <w:szCs w:val="20"/>
        </w:rPr>
        <w:t>ą</w:t>
      </w:r>
      <w:r w:rsidRPr="00077840">
        <w:rPr>
          <w:rFonts w:cs="Verdana"/>
          <w:sz w:val="20"/>
          <w:szCs w:val="20"/>
        </w:rPr>
        <w:t xml:space="preserve"> wykorzystywane w oszczędnym, wokalnym rytuale. Utwory śpiewane są po prowansalsku, w języku którym w XII i XIII wieku posługiwali się liryczni trubadurzy z południowej Francji. Jednocześnie dla członków zespołu pamięć kulturowa nie jest powodem do nieruchomego, niezmiennego trwania, lecz pretekstem do poszukiwania nowych brzmień i inspiracji. W 2003 roku </w:t>
      </w:r>
      <w:proofErr w:type="spellStart"/>
      <w:r w:rsidRPr="00077840">
        <w:rPr>
          <w:rFonts w:cs="Verdana"/>
          <w:sz w:val="20"/>
          <w:szCs w:val="20"/>
        </w:rPr>
        <w:t>Lo</w:t>
      </w:r>
      <w:proofErr w:type="spellEnd"/>
      <w:r w:rsidRPr="00077840">
        <w:rPr>
          <w:rFonts w:cs="Verdana"/>
          <w:sz w:val="20"/>
          <w:szCs w:val="20"/>
        </w:rPr>
        <w:t xml:space="preserve"> </w:t>
      </w:r>
      <w:proofErr w:type="spellStart"/>
      <w:r w:rsidRPr="00077840">
        <w:rPr>
          <w:rFonts w:cs="Verdana"/>
          <w:sz w:val="20"/>
          <w:szCs w:val="20"/>
        </w:rPr>
        <w:t>Còr</w:t>
      </w:r>
      <w:proofErr w:type="spellEnd"/>
      <w:r w:rsidRPr="00077840">
        <w:rPr>
          <w:rFonts w:cs="Verdana"/>
          <w:sz w:val="20"/>
          <w:szCs w:val="20"/>
        </w:rPr>
        <w:t xml:space="preserve"> de la </w:t>
      </w:r>
      <w:proofErr w:type="spellStart"/>
      <w:r w:rsidRPr="00077840">
        <w:rPr>
          <w:rFonts w:cs="Verdana"/>
          <w:sz w:val="20"/>
          <w:szCs w:val="20"/>
        </w:rPr>
        <w:t>Plana</w:t>
      </w:r>
      <w:proofErr w:type="spellEnd"/>
      <w:r w:rsidRPr="00077840">
        <w:rPr>
          <w:rFonts w:cs="Verdana"/>
          <w:sz w:val="20"/>
          <w:szCs w:val="20"/>
        </w:rPr>
        <w:t xml:space="preserve"> został nagrodzony Grand Prix de </w:t>
      </w:r>
      <w:proofErr w:type="spellStart"/>
      <w:r w:rsidRPr="00077840">
        <w:rPr>
          <w:rFonts w:cs="Verdana"/>
          <w:sz w:val="20"/>
          <w:szCs w:val="20"/>
        </w:rPr>
        <w:t>l'Académie</w:t>
      </w:r>
      <w:proofErr w:type="spellEnd"/>
      <w:r w:rsidRPr="00077840">
        <w:rPr>
          <w:rFonts w:cs="Verdana"/>
          <w:sz w:val="20"/>
          <w:szCs w:val="20"/>
        </w:rPr>
        <w:t xml:space="preserve"> Charles </w:t>
      </w:r>
      <w:proofErr w:type="spellStart"/>
      <w:r w:rsidRPr="00077840">
        <w:rPr>
          <w:rFonts w:cs="Verdana"/>
          <w:sz w:val="20"/>
          <w:szCs w:val="20"/>
        </w:rPr>
        <w:t>Cros</w:t>
      </w:r>
      <w:proofErr w:type="spellEnd"/>
      <w:r w:rsidRPr="00077840">
        <w:rPr>
          <w:rFonts w:cs="Verdana"/>
          <w:sz w:val="20"/>
          <w:szCs w:val="20"/>
        </w:rPr>
        <w:t xml:space="preserve">, a w 2005 roku – Nagrodą SACEM des </w:t>
      </w:r>
      <w:proofErr w:type="spellStart"/>
      <w:r w:rsidRPr="00077840">
        <w:rPr>
          <w:rFonts w:cs="Verdana"/>
          <w:sz w:val="20"/>
          <w:szCs w:val="20"/>
        </w:rPr>
        <w:t>Musiques</w:t>
      </w:r>
      <w:proofErr w:type="spellEnd"/>
      <w:r w:rsidRPr="00077840">
        <w:rPr>
          <w:rFonts w:cs="Verdana"/>
          <w:sz w:val="20"/>
          <w:szCs w:val="20"/>
        </w:rPr>
        <w:t xml:space="preserve"> </w:t>
      </w:r>
      <w:proofErr w:type="spellStart"/>
      <w:r w:rsidRPr="00077840">
        <w:rPr>
          <w:rFonts w:cs="Verdana"/>
          <w:sz w:val="20"/>
          <w:szCs w:val="20"/>
        </w:rPr>
        <w:t>du</w:t>
      </w:r>
      <w:proofErr w:type="spellEnd"/>
      <w:r w:rsidRPr="00077840">
        <w:rPr>
          <w:rFonts w:cs="Verdana"/>
          <w:sz w:val="20"/>
          <w:szCs w:val="20"/>
        </w:rPr>
        <w:t xml:space="preserve"> </w:t>
      </w:r>
      <w:proofErr w:type="spellStart"/>
      <w:r w:rsidRPr="00077840">
        <w:rPr>
          <w:rFonts w:cs="Verdana"/>
          <w:sz w:val="20"/>
          <w:szCs w:val="20"/>
        </w:rPr>
        <w:t>monde</w:t>
      </w:r>
      <w:proofErr w:type="spellEnd"/>
      <w:r w:rsidRPr="00077840">
        <w:rPr>
          <w:rFonts w:cs="Verdana"/>
          <w:sz w:val="20"/>
          <w:szCs w:val="20"/>
        </w:rPr>
        <w:t>.</w:t>
      </w:r>
    </w:p>
    <w:p w:rsidR="00DA4C87" w:rsidRPr="00F36710" w:rsidRDefault="00DA4C87" w:rsidP="00DA4C87">
      <w:pPr>
        <w:autoSpaceDE w:val="0"/>
        <w:autoSpaceDN w:val="0"/>
        <w:adjustRightInd w:val="0"/>
        <w:spacing w:after="0"/>
        <w:rPr>
          <w:rFonts w:cs="Verdana"/>
          <w:i/>
          <w:color w:val="808080"/>
          <w:sz w:val="20"/>
          <w:szCs w:val="20"/>
        </w:rPr>
      </w:pPr>
      <w:r w:rsidRPr="00F36710">
        <w:rPr>
          <w:rFonts w:cs="Verdana"/>
          <w:i/>
          <w:color w:val="808080"/>
          <w:sz w:val="20"/>
          <w:szCs w:val="20"/>
        </w:rPr>
        <w:t>Więcej informacji:</w:t>
      </w:r>
    </w:p>
    <w:p w:rsidR="00DA4C87" w:rsidRPr="00F36710" w:rsidRDefault="00DA4C87" w:rsidP="00DA4C87">
      <w:pPr>
        <w:autoSpaceDE w:val="0"/>
        <w:autoSpaceDN w:val="0"/>
        <w:adjustRightInd w:val="0"/>
        <w:spacing w:after="0"/>
        <w:rPr>
          <w:rFonts w:cs="Verdana"/>
          <w:i/>
          <w:color w:val="808080"/>
          <w:sz w:val="20"/>
          <w:szCs w:val="20"/>
        </w:rPr>
      </w:pPr>
      <w:r w:rsidRPr="00F36710">
        <w:rPr>
          <w:rFonts w:cs="Verdana"/>
          <w:i/>
          <w:color w:val="808080"/>
          <w:sz w:val="20"/>
          <w:szCs w:val="20"/>
        </w:rPr>
        <w:t xml:space="preserve">https://www.facebook.com/locordelaplana/?fref=ts </w:t>
      </w:r>
    </w:p>
    <w:p w:rsidR="00DA4C87" w:rsidRPr="00077840" w:rsidRDefault="00DA4C87" w:rsidP="00DA4C87">
      <w:pPr>
        <w:autoSpaceDE w:val="0"/>
        <w:autoSpaceDN w:val="0"/>
        <w:adjustRightInd w:val="0"/>
        <w:spacing w:after="0"/>
        <w:rPr>
          <w:rFonts w:cs="Verdana"/>
          <w:sz w:val="20"/>
          <w:szCs w:val="20"/>
        </w:rPr>
      </w:pPr>
    </w:p>
    <w:p w:rsidR="00DA4C87" w:rsidRPr="00BB12FB" w:rsidRDefault="00DA4C87" w:rsidP="00DA4C87">
      <w:pPr>
        <w:autoSpaceDE w:val="0"/>
        <w:autoSpaceDN w:val="0"/>
        <w:adjustRightInd w:val="0"/>
        <w:spacing w:after="0"/>
        <w:rPr>
          <w:rFonts w:cs="Verdana"/>
          <w:sz w:val="21"/>
          <w:szCs w:val="21"/>
        </w:rPr>
      </w:pPr>
    </w:p>
    <w:p w:rsidR="00DA4C87" w:rsidRPr="008F7A8D" w:rsidRDefault="00DA4C87" w:rsidP="00DA4C87">
      <w:pPr>
        <w:autoSpaceDE w:val="0"/>
        <w:autoSpaceDN w:val="0"/>
        <w:adjustRightInd w:val="0"/>
        <w:spacing w:after="0"/>
        <w:rPr>
          <w:rFonts w:cs="Verdana"/>
          <w:b/>
          <w:sz w:val="28"/>
          <w:szCs w:val="28"/>
        </w:rPr>
      </w:pPr>
      <w:r w:rsidRPr="008F7A8D">
        <w:rPr>
          <w:rFonts w:cs="Verdana"/>
          <w:b/>
          <w:sz w:val="28"/>
          <w:szCs w:val="28"/>
        </w:rPr>
        <w:t xml:space="preserve">SHAFQAT ALI KHAN i KAROLINA CICHA </w:t>
      </w:r>
      <w:r w:rsidRPr="008F7A8D">
        <w:rPr>
          <w:rFonts w:cs="Verdana"/>
          <w:sz w:val="28"/>
          <w:szCs w:val="28"/>
        </w:rPr>
        <w:t>(Pakistan / Polska)</w:t>
      </w:r>
    </w:p>
    <w:p w:rsidR="00DA4C87" w:rsidRDefault="00DA4C87" w:rsidP="00DA4C87">
      <w:pPr>
        <w:autoSpaceDE w:val="0"/>
        <w:autoSpaceDN w:val="0"/>
        <w:adjustRightInd w:val="0"/>
        <w:spacing w:after="0"/>
        <w:rPr>
          <w:rFonts w:cs="Verdana"/>
          <w:sz w:val="21"/>
          <w:szCs w:val="21"/>
        </w:rPr>
      </w:pPr>
      <w:r w:rsidRPr="00BB12FB">
        <w:rPr>
          <w:rFonts w:cs="Verdana"/>
          <w:noProof/>
          <w:sz w:val="21"/>
          <w:szCs w:val="21"/>
        </w:rPr>
        <w:drawing>
          <wp:inline distT="0" distB="0" distL="0" distR="0">
            <wp:extent cx="5753100" cy="1562100"/>
            <wp:effectExtent l="0" t="0" r="0" b="0"/>
            <wp:docPr id="5" name="Obraz 5" descr="p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1562100"/>
                    </a:xfrm>
                    <a:prstGeom prst="rect">
                      <a:avLst/>
                    </a:prstGeom>
                    <a:noFill/>
                    <a:ln>
                      <a:noFill/>
                    </a:ln>
                  </pic:spPr>
                </pic:pic>
              </a:graphicData>
            </a:graphic>
          </wp:inline>
        </w:drawing>
      </w:r>
    </w:p>
    <w:p w:rsidR="00DA4C87" w:rsidRPr="00BB12FB" w:rsidRDefault="00DA4C87" w:rsidP="00DA4C87">
      <w:pPr>
        <w:autoSpaceDE w:val="0"/>
        <w:autoSpaceDN w:val="0"/>
        <w:adjustRightInd w:val="0"/>
        <w:spacing w:after="0"/>
        <w:rPr>
          <w:rFonts w:cs="Verdana"/>
          <w:b/>
          <w:sz w:val="21"/>
          <w:szCs w:val="21"/>
        </w:rPr>
      </w:pPr>
    </w:p>
    <w:p w:rsidR="00DA4C87" w:rsidRPr="008F7A8D" w:rsidRDefault="00DA4C87" w:rsidP="00DA4C87">
      <w:pPr>
        <w:autoSpaceDE w:val="0"/>
        <w:autoSpaceDN w:val="0"/>
        <w:adjustRightInd w:val="0"/>
        <w:spacing w:after="0"/>
        <w:rPr>
          <w:rFonts w:cs="Verdana"/>
          <w:sz w:val="20"/>
          <w:szCs w:val="20"/>
        </w:rPr>
      </w:pPr>
      <w:r w:rsidRPr="008F7A8D">
        <w:rPr>
          <w:rFonts w:cs="Verdana"/>
          <w:sz w:val="20"/>
          <w:szCs w:val="20"/>
        </w:rPr>
        <w:t xml:space="preserve">Projekt „Poland‒Pakistan. Music </w:t>
      </w:r>
      <w:proofErr w:type="spellStart"/>
      <w:r w:rsidRPr="008F7A8D">
        <w:rPr>
          <w:rFonts w:cs="Verdana"/>
          <w:sz w:val="20"/>
          <w:szCs w:val="20"/>
        </w:rPr>
        <w:t>without</w:t>
      </w:r>
      <w:proofErr w:type="spellEnd"/>
      <w:r w:rsidRPr="008F7A8D">
        <w:rPr>
          <w:rFonts w:cs="Verdana"/>
          <w:sz w:val="20"/>
          <w:szCs w:val="20"/>
        </w:rPr>
        <w:t xml:space="preserve"> </w:t>
      </w:r>
      <w:proofErr w:type="spellStart"/>
      <w:r w:rsidRPr="008F7A8D">
        <w:rPr>
          <w:rFonts w:cs="Verdana"/>
          <w:sz w:val="20"/>
          <w:szCs w:val="20"/>
        </w:rPr>
        <w:t>borders</w:t>
      </w:r>
      <w:proofErr w:type="spellEnd"/>
      <w:r w:rsidRPr="008F7A8D">
        <w:rPr>
          <w:rFonts w:cs="Verdana"/>
          <w:sz w:val="20"/>
          <w:szCs w:val="20"/>
        </w:rPr>
        <w:t xml:space="preserve">” to wynik współpracy polskich artystów z pakistańskim mistrzem tradycji </w:t>
      </w:r>
      <w:r w:rsidRPr="008F7A8D">
        <w:rPr>
          <w:rFonts w:cs="Verdana"/>
          <w:i/>
          <w:sz w:val="20"/>
          <w:szCs w:val="20"/>
        </w:rPr>
        <w:t>gazel</w:t>
      </w:r>
      <w:r w:rsidRPr="008F7A8D">
        <w:rPr>
          <w:rFonts w:cs="Verdana"/>
          <w:sz w:val="20"/>
          <w:szCs w:val="20"/>
        </w:rPr>
        <w:t xml:space="preserve">, </w:t>
      </w:r>
      <w:proofErr w:type="spellStart"/>
      <w:r w:rsidRPr="008F7A8D">
        <w:rPr>
          <w:rFonts w:cs="Verdana"/>
          <w:sz w:val="20"/>
          <w:szCs w:val="20"/>
        </w:rPr>
        <w:t>Shafqatem</w:t>
      </w:r>
      <w:proofErr w:type="spellEnd"/>
      <w:r w:rsidRPr="008F7A8D">
        <w:rPr>
          <w:rFonts w:cs="Verdana"/>
          <w:sz w:val="20"/>
          <w:szCs w:val="20"/>
        </w:rPr>
        <w:t xml:space="preserve"> Ali Khanem. Wybitny pieśniarz wywodzi się z rodu o bogatej, udokumentowanej, pięćsetletniej historii. Wiadomo na przykład, że przodkowie </w:t>
      </w:r>
      <w:proofErr w:type="spellStart"/>
      <w:r w:rsidRPr="008F7A8D">
        <w:rPr>
          <w:rFonts w:cs="Verdana"/>
          <w:sz w:val="20"/>
          <w:szCs w:val="20"/>
        </w:rPr>
        <w:t>Shafquata</w:t>
      </w:r>
      <w:proofErr w:type="spellEnd"/>
      <w:r w:rsidRPr="008F7A8D">
        <w:rPr>
          <w:rFonts w:cs="Verdana"/>
          <w:sz w:val="20"/>
          <w:szCs w:val="20"/>
        </w:rPr>
        <w:t xml:space="preserve"> byli muzykami na dworze </w:t>
      </w:r>
      <w:proofErr w:type="spellStart"/>
      <w:r w:rsidRPr="008F7A8D">
        <w:rPr>
          <w:rFonts w:cs="Verdana"/>
          <w:sz w:val="20"/>
          <w:szCs w:val="20"/>
        </w:rPr>
        <w:t>Akbara</w:t>
      </w:r>
      <w:proofErr w:type="spellEnd"/>
      <w:r w:rsidRPr="008F7A8D">
        <w:rPr>
          <w:rFonts w:cs="Verdana"/>
          <w:sz w:val="20"/>
          <w:szCs w:val="20"/>
        </w:rPr>
        <w:t xml:space="preserve">, władcy z dynastii Mogołów, panującego </w:t>
      </w:r>
      <w:r>
        <w:rPr>
          <w:rFonts w:cs="Verdana"/>
          <w:sz w:val="20"/>
          <w:szCs w:val="20"/>
        </w:rPr>
        <w:br/>
      </w:r>
      <w:r w:rsidRPr="008F7A8D">
        <w:rPr>
          <w:rFonts w:cs="Verdana"/>
          <w:sz w:val="20"/>
          <w:szCs w:val="20"/>
        </w:rPr>
        <w:t xml:space="preserve">w latach 1556-1605. Zazwyczaj podczas koncertów artyście towarzyszy dwóch muzyków ‒ </w:t>
      </w:r>
      <w:proofErr w:type="spellStart"/>
      <w:r w:rsidRPr="008F7A8D">
        <w:rPr>
          <w:rFonts w:cs="Verdana"/>
          <w:sz w:val="20"/>
          <w:szCs w:val="20"/>
        </w:rPr>
        <w:t>Zohaib</w:t>
      </w:r>
      <w:proofErr w:type="spellEnd"/>
      <w:r w:rsidRPr="008F7A8D">
        <w:rPr>
          <w:rFonts w:cs="Verdana"/>
          <w:sz w:val="20"/>
          <w:szCs w:val="20"/>
        </w:rPr>
        <w:t xml:space="preserve"> Hassan (</w:t>
      </w:r>
      <w:proofErr w:type="spellStart"/>
      <w:r w:rsidRPr="008F7A8D">
        <w:rPr>
          <w:rFonts w:cs="Verdana"/>
          <w:sz w:val="20"/>
          <w:szCs w:val="20"/>
        </w:rPr>
        <w:t>sarangi</w:t>
      </w:r>
      <w:proofErr w:type="spellEnd"/>
      <w:r w:rsidRPr="008F7A8D">
        <w:rPr>
          <w:rFonts w:cs="Verdana"/>
          <w:sz w:val="20"/>
          <w:szCs w:val="20"/>
        </w:rPr>
        <w:t xml:space="preserve">) i </w:t>
      </w:r>
      <w:proofErr w:type="spellStart"/>
      <w:r w:rsidRPr="008F7A8D">
        <w:rPr>
          <w:rFonts w:cs="Verdana"/>
          <w:sz w:val="20"/>
          <w:szCs w:val="20"/>
        </w:rPr>
        <w:t>Kashif</w:t>
      </w:r>
      <w:proofErr w:type="spellEnd"/>
      <w:r w:rsidRPr="008F7A8D">
        <w:rPr>
          <w:rFonts w:cs="Verdana"/>
          <w:sz w:val="20"/>
          <w:szCs w:val="20"/>
        </w:rPr>
        <w:t xml:space="preserve"> Ali (</w:t>
      </w:r>
      <w:proofErr w:type="spellStart"/>
      <w:r w:rsidRPr="008F7A8D">
        <w:rPr>
          <w:rFonts w:cs="Verdana"/>
          <w:sz w:val="20"/>
          <w:szCs w:val="20"/>
        </w:rPr>
        <w:t>tabla</w:t>
      </w:r>
      <w:proofErr w:type="spellEnd"/>
      <w:r w:rsidRPr="008F7A8D">
        <w:rPr>
          <w:rFonts w:cs="Verdana"/>
          <w:sz w:val="20"/>
          <w:szCs w:val="20"/>
        </w:rPr>
        <w:t xml:space="preserve">), do których tym razem dołączyli wokalistka Karolina Cicha, Bart </w:t>
      </w:r>
      <w:proofErr w:type="spellStart"/>
      <w:r w:rsidRPr="008F7A8D">
        <w:rPr>
          <w:rFonts w:cs="Verdana"/>
          <w:sz w:val="20"/>
          <w:szCs w:val="20"/>
        </w:rPr>
        <w:t>Pałyga</w:t>
      </w:r>
      <w:proofErr w:type="spellEnd"/>
      <w:r w:rsidRPr="008F7A8D">
        <w:rPr>
          <w:rFonts w:cs="Verdana"/>
          <w:sz w:val="20"/>
          <w:szCs w:val="20"/>
        </w:rPr>
        <w:t xml:space="preserve"> (wiolonczela elektryczna, lira korbowa, </w:t>
      </w:r>
      <w:proofErr w:type="spellStart"/>
      <w:r w:rsidRPr="008F7A8D">
        <w:rPr>
          <w:rFonts w:cs="Verdana"/>
          <w:sz w:val="20"/>
          <w:szCs w:val="20"/>
        </w:rPr>
        <w:t>duduk</w:t>
      </w:r>
      <w:proofErr w:type="spellEnd"/>
      <w:r w:rsidRPr="008F7A8D">
        <w:rPr>
          <w:rFonts w:cs="Verdana"/>
          <w:sz w:val="20"/>
          <w:szCs w:val="20"/>
        </w:rPr>
        <w:t>, drumla, fujarka, śpiew gardłowy) i Mateusz Szemraj (gitara elektryczna, cym</w:t>
      </w:r>
      <w:r>
        <w:rPr>
          <w:rFonts w:cs="Verdana"/>
          <w:sz w:val="20"/>
          <w:szCs w:val="20"/>
        </w:rPr>
        <w:t xml:space="preserve">bały, </w:t>
      </w:r>
      <w:proofErr w:type="spellStart"/>
      <w:r>
        <w:rPr>
          <w:rFonts w:cs="Verdana"/>
          <w:sz w:val="20"/>
          <w:szCs w:val="20"/>
        </w:rPr>
        <w:t>rubab</w:t>
      </w:r>
      <w:proofErr w:type="spellEnd"/>
      <w:r>
        <w:rPr>
          <w:rFonts w:cs="Verdana"/>
          <w:sz w:val="20"/>
          <w:szCs w:val="20"/>
        </w:rPr>
        <w:t xml:space="preserve">). Zarejestrowany, w </w:t>
      </w:r>
      <w:proofErr w:type="spellStart"/>
      <w:r w:rsidRPr="008F7A8D">
        <w:rPr>
          <w:rFonts w:cs="Verdana"/>
          <w:sz w:val="20"/>
          <w:szCs w:val="20"/>
        </w:rPr>
        <w:t>zaimprowizowa</w:t>
      </w:r>
      <w:r>
        <w:rPr>
          <w:rFonts w:cs="Verdana"/>
          <w:sz w:val="20"/>
          <w:szCs w:val="20"/>
        </w:rPr>
        <w:t>-</w:t>
      </w:r>
      <w:r w:rsidRPr="008F7A8D">
        <w:rPr>
          <w:rFonts w:cs="Verdana"/>
          <w:sz w:val="20"/>
          <w:szCs w:val="20"/>
        </w:rPr>
        <w:t>nym</w:t>
      </w:r>
      <w:proofErr w:type="spellEnd"/>
      <w:r w:rsidRPr="008F7A8D">
        <w:rPr>
          <w:rFonts w:cs="Verdana"/>
          <w:sz w:val="20"/>
          <w:szCs w:val="20"/>
        </w:rPr>
        <w:t xml:space="preserve"> studiu w Ambasadzie RP w Pakistanie, materiał zaowocował płytą, ukazującą niezwykły efekt spotkania artystów wychowanych w odległych, na pozór zupełnie odmiennych, tradycjach kulturowych. Projekt jest też kolejnym świadectwem rozwijającego się wspaniale talentu nieustannie poszukującej artystki Karoliny Cichej. Laureatka Grand Prix festiwalu</w:t>
      </w:r>
      <w:r>
        <w:rPr>
          <w:rFonts w:cs="Verdana"/>
          <w:sz w:val="20"/>
          <w:szCs w:val="20"/>
        </w:rPr>
        <w:t xml:space="preserve"> „Nowa Tradycja” reprezentowała </w:t>
      </w:r>
      <w:r w:rsidRPr="008F7A8D">
        <w:rPr>
          <w:rFonts w:cs="Verdana"/>
          <w:sz w:val="20"/>
          <w:szCs w:val="20"/>
        </w:rPr>
        <w:t xml:space="preserve">z powodzeniem Polskę podczas największych targów World Music WOMEX 2015 w Budapeszcie. Prezentując program „Wieloma językami”, ukazywała bogactwo </w:t>
      </w:r>
      <w:r w:rsidR="0063519F">
        <w:rPr>
          <w:rFonts w:cs="Verdana"/>
          <w:sz w:val="20"/>
          <w:szCs w:val="20"/>
        </w:rPr>
        <w:t>kulturowe wieloetnicznego Podlasie</w:t>
      </w:r>
      <w:r w:rsidRPr="008F7A8D">
        <w:rPr>
          <w:rFonts w:cs="Verdana"/>
          <w:sz w:val="20"/>
          <w:szCs w:val="20"/>
        </w:rPr>
        <w:t xml:space="preserve">. Podczas Festiwalu </w:t>
      </w:r>
      <w:proofErr w:type="spellStart"/>
      <w:r w:rsidRPr="008F7A8D">
        <w:rPr>
          <w:rFonts w:cs="Verdana"/>
          <w:sz w:val="20"/>
          <w:szCs w:val="20"/>
        </w:rPr>
        <w:t>Ethno</w:t>
      </w:r>
      <w:proofErr w:type="spellEnd"/>
      <w:r w:rsidRPr="008F7A8D">
        <w:rPr>
          <w:rFonts w:cs="Verdana"/>
          <w:sz w:val="20"/>
          <w:szCs w:val="20"/>
        </w:rPr>
        <w:t xml:space="preserve"> Port artystka, wraz z zaproszonymi gośćmi, przeniesie nas w pełen duchowości świat </w:t>
      </w:r>
      <w:proofErr w:type="spellStart"/>
      <w:r w:rsidRPr="008F7A8D">
        <w:rPr>
          <w:rFonts w:cs="Verdana"/>
          <w:sz w:val="20"/>
          <w:szCs w:val="20"/>
        </w:rPr>
        <w:t>sufickiego</w:t>
      </w:r>
      <w:proofErr w:type="spellEnd"/>
      <w:r w:rsidRPr="008F7A8D">
        <w:rPr>
          <w:rFonts w:cs="Verdana"/>
          <w:sz w:val="20"/>
          <w:szCs w:val="20"/>
        </w:rPr>
        <w:t xml:space="preserve"> Islamu.</w:t>
      </w:r>
    </w:p>
    <w:p w:rsidR="00DA4C87" w:rsidRPr="00F36710" w:rsidRDefault="00DA4C87" w:rsidP="00DA4C87">
      <w:pPr>
        <w:autoSpaceDE w:val="0"/>
        <w:autoSpaceDN w:val="0"/>
        <w:adjustRightInd w:val="0"/>
        <w:spacing w:after="0"/>
        <w:rPr>
          <w:rFonts w:cs="Verdana"/>
          <w:i/>
          <w:color w:val="808080"/>
          <w:sz w:val="20"/>
          <w:szCs w:val="20"/>
        </w:rPr>
      </w:pPr>
      <w:r w:rsidRPr="00F36710">
        <w:rPr>
          <w:rFonts w:cs="Verdana"/>
          <w:i/>
          <w:color w:val="808080"/>
          <w:sz w:val="20"/>
          <w:szCs w:val="20"/>
        </w:rPr>
        <w:t>Więcej informacji:</w:t>
      </w:r>
      <w:r w:rsidRPr="00F36710">
        <w:rPr>
          <w:rFonts w:cs="Verdana"/>
          <w:i/>
          <w:color w:val="808080"/>
          <w:sz w:val="20"/>
          <w:szCs w:val="20"/>
        </w:rPr>
        <w:br/>
        <w:t xml:space="preserve">https://www.facebook.com/Karolina-Cicha-286729828059263/?fref=ts </w:t>
      </w:r>
    </w:p>
    <w:p w:rsidR="00DA4C87" w:rsidRDefault="00DA4C87" w:rsidP="00DA4C87">
      <w:pPr>
        <w:autoSpaceDE w:val="0"/>
        <w:autoSpaceDN w:val="0"/>
        <w:adjustRightInd w:val="0"/>
        <w:spacing w:after="0"/>
        <w:rPr>
          <w:rFonts w:cs="Verdana"/>
          <w:sz w:val="21"/>
          <w:szCs w:val="21"/>
        </w:rPr>
      </w:pPr>
    </w:p>
    <w:p w:rsidR="00DA4C87" w:rsidRPr="00BB12FB" w:rsidRDefault="00DA4C87" w:rsidP="00DA4C87">
      <w:pPr>
        <w:autoSpaceDE w:val="0"/>
        <w:autoSpaceDN w:val="0"/>
        <w:adjustRightInd w:val="0"/>
        <w:spacing w:after="0"/>
        <w:rPr>
          <w:rFonts w:cs="Verdana"/>
          <w:sz w:val="21"/>
          <w:szCs w:val="21"/>
        </w:rPr>
      </w:pPr>
    </w:p>
    <w:p w:rsidR="00DA4C87" w:rsidRPr="003871BA" w:rsidRDefault="00DA4C87" w:rsidP="00DA4C87">
      <w:pPr>
        <w:autoSpaceDE w:val="0"/>
        <w:autoSpaceDN w:val="0"/>
        <w:adjustRightInd w:val="0"/>
        <w:spacing w:after="0"/>
        <w:rPr>
          <w:rFonts w:cs="Verdana"/>
          <w:b/>
          <w:sz w:val="28"/>
          <w:szCs w:val="28"/>
        </w:rPr>
      </w:pPr>
      <w:r w:rsidRPr="003871BA">
        <w:rPr>
          <w:rFonts w:cs="Verdana"/>
          <w:b/>
          <w:sz w:val="28"/>
          <w:szCs w:val="28"/>
        </w:rPr>
        <w:t>DOM</w:t>
      </w:r>
      <w:r>
        <w:rPr>
          <w:rFonts w:cs="Verdana"/>
          <w:b/>
          <w:sz w:val="28"/>
          <w:szCs w:val="28"/>
        </w:rPr>
        <w:t xml:space="preserve"> </w:t>
      </w:r>
      <w:r w:rsidRPr="003871BA">
        <w:rPr>
          <w:rFonts w:cs="Verdana"/>
          <w:b/>
          <w:sz w:val="28"/>
          <w:szCs w:val="28"/>
        </w:rPr>
        <w:t>TAŃCA</w:t>
      </w:r>
      <w:r>
        <w:rPr>
          <w:rFonts w:cs="Verdana"/>
          <w:b/>
          <w:sz w:val="28"/>
          <w:szCs w:val="28"/>
        </w:rPr>
        <w:t xml:space="preserve"> </w:t>
      </w:r>
      <w:r w:rsidRPr="003871BA">
        <w:rPr>
          <w:rFonts w:cs="Verdana"/>
          <w:b/>
          <w:sz w:val="28"/>
          <w:szCs w:val="28"/>
        </w:rPr>
        <w:t>POZNAŃ</w:t>
      </w:r>
      <w:r>
        <w:rPr>
          <w:rFonts w:cs="Verdana"/>
          <w:b/>
          <w:sz w:val="28"/>
          <w:szCs w:val="28"/>
        </w:rPr>
        <w:t xml:space="preserve"> </w:t>
      </w:r>
      <w:r w:rsidRPr="00E53D05">
        <w:rPr>
          <w:rFonts w:cs="Verdana"/>
          <w:sz w:val="28"/>
          <w:szCs w:val="28"/>
        </w:rPr>
        <w:t>(Polska)</w:t>
      </w:r>
    </w:p>
    <w:p w:rsidR="00DA4C87" w:rsidRPr="003871BA" w:rsidRDefault="00DA4C87" w:rsidP="00DA4C87">
      <w:pPr>
        <w:autoSpaceDE w:val="0"/>
        <w:autoSpaceDN w:val="0"/>
        <w:adjustRightInd w:val="0"/>
        <w:spacing w:after="0"/>
        <w:rPr>
          <w:rFonts w:cs="Verdana"/>
          <w:sz w:val="20"/>
          <w:szCs w:val="20"/>
        </w:rPr>
      </w:pPr>
      <w:r>
        <w:rPr>
          <w:rFonts w:cs="Verdana"/>
          <w:noProof/>
          <w:sz w:val="21"/>
          <w:szCs w:val="21"/>
        </w:rPr>
        <w:drawing>
          <wp:inline distT="0" distB="0" distL="0" distR="0">
            <wp:extent cx="5715000" cy="1552575"/>
            <wp:effectExtent l="0" t="0" r="0" b="9525"/>
            <wp:docPr id="4" name="Obraz 4" descr="dom tanca_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m tanca_ww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1552575"/>
                    </a:xfrm>
                    <a:prstGeom prst="rect">
                      <a:avLst/>
                    </a:prstGeom>
                    <a:noFill/>
                    <a:ln>
                      <a:noFill/>
                    </a:ln>
                  </pic:spPr>
                </pic:pic>
              </a:graphicData>
            </a:graphic>
          </wp:inline>
        </w:drawing>
      </w:r>
      <w:r w:rsidRPr="00BB12FB">
        <w:rPr>
          <w:rFonts w:cs="Verdana"/>
          <w:b/>
          <w:sz w:val="21"/>
          <w:szCs w:val="21"/>
        </w:rPr>
        <w:br/>
      </w:r>
      <w:r>
        <w:rPr>
          <w:rFonts w:cs="Verdana"/>
          <w:sz w:val="21"/>
          <w:szCs w:val="21"/>
        </w:rPr>
        <w:br/>
      </w:r>
      <w:r w:rsidRPr="003871BA">
        <w:rPr>
          <w:rFonts w:cs="Verdana"/>
          <w:sz w:val="20"/>
          <w:szCs w:val="20"/>
        </w:rPr>
        <w:t xml:space="preserve">Wokół niego skupiają się osoby zafascynowane archaicznymi formami tańca, muzyki tradycyjnej i praktyk wykonawczych. Podstawowy nurt działalności związany jest z tańcem korowodowym – najbardziej archaiczną formą celebracji. Drugim biegunem aktywności poznańskiego Domu Tańca są polskie tańce ludowe: kujawiak, mazurek, polka, starodawne kontro </w:t>
      </w:r>
      <w:r>
        <w:rPr>
          <w:rFonts w:cs="Verdana"/>
          <w:sz w:val="20"/>
          <w:szCs w:val="20"/>
        </w:rPr>
        <w:br/>
      </w:r>
      <w:r w:rsidRPr="003871BA">
        <w:rPr>
          <w:rFonts w:cs="Verdana"/>
          <w:sz w:val="20"/>
          <w:szCs w:val="20"/>
        </w:rPr>
        <w:t>i oberek. Podczas organizowanych wydarzeń artyści wykorzystują zanikające instrumenty, takie jak dudy, cymbały, harmonie, basy, liry</w:t>
      </w:r>
      <w:r>
        <w:rPr>
          <w:rFonts w:cs="Verdana"/>
          <w:sz w:val="20"/>
          <w:szCs w:val="20"/>
        </w:rPr>
        <w:t xml:space="preserve"> korbow</w:t>
      </w:r>
      <w:r w:rsidRPr="003871BA">
        <w:rPr>
          <w:rFonts w:cs="Verdana"/>
          <w:sz w:val="20"/>
          <w:szCs w:val="20"/>
        </w:rPr>
        <w:t>e, ale także sztukę opowiadania historii i wspólnej zabawy. Twórcą idei oraz inicjatorem Poznańskiego Domu Tańca jest Jacek Hałas – akordeonista, lirnik, śpiewak, współzałożyciel i uczestnik wielu projektów artystycznych.</w:t>
      </w:r>
    </w:p>
    <w:p w:rsidR="00DA4C87" w:rsidRPr="00F36710" w:rsidRDefault="00DA4C87" w:rsidP="00DA4C87">
      <w:pPr>
        <w:autoSpaceDE w:val="0"/>
        <w:autoSpaceDN w:val="0"/>
        <w:adjustRightInd w:val="0"/>
        <w:spacing w:after="0"/>
        <w:rPr>
          <w:rFonts w:cs="Verdana"/>
          <w:i/>
          <w:color w:val="808080"/>
          <w:sz w:val="20"/>
          <w:szCs w:val="20"/>
        </w:rPr>
      </w:pPr>
      <w:r w:rsidRPr="00F36710">
        <w:rPr>
          <w:rFonts w:cs="Verdana"/>
          <w:i/>
          <w:color w:val="808080"/>
          <w:sz w:val="20"/>
          <w:szCs w:val="20"/>
        </w:rPr>
        <w:t>Więcej informacji:</w:t>
      </w:r>
      <w:r w:rsidRPr="00F36710">
        <w:rPr>
          <w:rFonts w:cs="Verdana"/>
          <w:i/>
          <w:color w:val="808080"/>
          <w:sz w:val="20"/>
          <w:szCs w:val="20"/>
        </w:rPr>
        <w:br/>
        <w:t xml:space="preserve">https://www.facebook.com/domtancapoznan/?fref=ts </w:t>
      </w:r>
    </w:p>
    <w:p w:rsidR="00DA4C87" w:rsidRDefault="00DA4C87" w:rsidP="00DA4C87">
      <w:pPr>
        <w:autoSpaceDE w:val="0"/>
        <w:autoSpaceDN w:val="0"/>
        <w:adjustRightInd w:val="0"/>
        <w:spacing w:after="0"/>
        <w:rPr>
          <w:rFonts w:cs="Verdana"/>
          <w:sz w:val="21"/>
          <w:szCs w:val="21"/>
        </w:rPr>
      </w:pPr>
    </w:p>
    <w:p w:rsidR="00DA4C87" w:rsidRPr="00BB12FB" w:rsidRDefault="00DA4C87" w:rsidP="00DA4C87">
      <w:pPr>
        <w:autoSpaceDE w:val="0"/>
        <w:autoSpaceDN w:val="0"/>
        <w:adjustRightInd w:val="0"/>
        <w:spacing w:after="0"/>
        <w:rPr>
          <w:rFonts w:cs="Verdana"/>
          <w:sz w:val="21"/>
          <w:szCs w:val="21"/>
        </w:rPr>
      </w:pPr>
    </w:p>
    <w:p w:rsidR="00DA4C87" w:rsidRPr="00CA7695" w:rsidRDefault="00DA4C87" w:rsidP="00DA4C87">
      <w:pPr>
        <w:autoSpaceDE w:val="0"/>
        <w:autoSpaceDN w:val="0"/>
        <w:adjustRightInd w:val="0"/>
        <w:spacing w:after="0"/>
        <w:rPr>
          <w:b/>
          <w:sz w:val="28"/>
          <w:szCs w:val="28"/>
        </w:rPr>
      </w:pPr>
      <w:r w:rsidRPr="00CA7695">
        <w:rPr>
          <w:rFonts w:cs="Verdana"/>
          <w:b/>
          <w:sz w:val="28"/>
          <w:szCs w:val="28"/>
        </w:rPr>
        <w:t xml:space="preserve">GRAMY! </w:t>
      </w:r>
      <w:r w:rsidRPr="00CA7695">
        <w:rPr>
          <w:b/>
          <w:sz w:val="28"/>
          <w:szCs w:val="28"/>
        </w:rPr>
        <w:t xml:space="preserve">Muzycy podhalańscy w repertuarze tradycyjnym i folkowym </w:t>
      </w:r>
      <w:r w:rsidRPr="00CA7695">
        <w:rPr>
          <w:sz w:val="28"/>
          <w:szCs w:val="28"/>
        </w:rPr>
        <w:t>(Polska)</w:t>
      </w:r>
    </w:p>
    <w:p w:rsidR="00DA4C87" w:rsidRPr="00BB12FB" w:rsidRDefault="00DA4C87" w:rsidP="00DA4C87">
      <w:pPr>
        <w:autoSpaceDE w:val="0"/>
        <w:autoSpaceDN w:val="0"/>
        <w:adjustRightInd w:val="0"/>
        <w:spacing w:after="0"/>
        <w:rPr>
          <w:rFonts w:cs="Verdana"/>
          <w:b/>
          <w:sz w:val="21"/>
          <w:szCs w:val="21"/>
        </w:rPr>
      </w:pPr>
      <w:r>
        <w:rPr>
          <w:rFonts w:cs="Verdana"/>
          <w:b/>
          <w:noProof/>
          <w:sz w:val="21"/>
          <w:szCs w:val="21"/>
        </w:rPr>
        <w:drawing>
          <wp:inline distT="0" distB="0" distL="0" distR="0">
            <wp:extent cx="5705475" cy="1533525"/>
            <wp:effectExtent l="0" t="0" r="9525" b="9525"/>
            <wp:docPr id="3" name="Obraz 3" descr="gorale_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orale_ww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5475" cy="1533525"/>
                    </a:xfrm>
                    <a:prstGeom prst="rect">
                      <a:avLst/>
                    </a:prstGeom>
                    <a:noFill/>
                    <a:ln>
                      <a:noFill/>
                    </a:ln>
                  </pic:spPr>
                </pic:pic>
              </a:graphicData>
            </a:graphic>
          </wp:inline>
        </w:drawing>
      </w:r>
    </w:p>
    <w:p w:rsidR="00DA4C87" w:rsidRPr="005F0423" w:rsidRDefault="00DA4C87" w:rsidP="00DA4C87">
      <w:pPr>
        <w:rPr>
          <w:sz w:val="20"/>
          <w:szCs w:val="20"/>
        </w:rPr>
      </w:pPr>
      <w:r>
        <w:rPr>
          <w:sz w:val="21"/>
          <w:szCs w:val="21"/>
        </w:rPr>
        <w:br/>
      </w:r>
      <w:r w:rsidRPr="005F0423">
        <w:rPr>
          <w:sz w:val="20"/>
          <w:szCs w:val="20"/>
        </w:rPr>
        <w:t xml:space="preserve">Ideą koncertu jest prezentacja młodego pokolenia podhalańskich muzyków, których łączy zamiłowanie do muzyki etnicznej. Podhale to region niezwykle bogaty w instrumentalistów, pasjonatów zarówno rdzennej muzyki góralskiej, jak i szeroko rozumianej muzyki łuku Karpat. Obserwujemy dynamiczny rozwój muzyki folkowej, ale dostrzegamy także zagrożenia wynikające z komercjalizacji muzyki tradycyjnej oraz zatracania się rdzennej podstawy, jaką jest repertuar podhalańskich nut. Podczas koncertu muzycy zagrają melodie z Podhala, </w:t>
      </w:r>
      <w:proofErr w:type="spellStart"/>
      <w:r w:rsidRPr="005F0423">
        <w:rPr>
          <w:sz w:val="20"/>
          <w:szCs w:val="20"/>
        </w:rPr>
        <w:t>Spisza</w:t>
      </w:r>
      <w:proofErr w:type="spellEnd"/>
      <w:r w:rsidRPr="005F0423">
        <w:rPr>
          <w:sz w:val="20"/>
          <w:szCs w:val="20"/>
        </w:rPr>
        <w:t xml:space="preserve">, Słowacji, Węgier, Rumunii, muzykę cygańską i bałkańską; czardasze, walce, polki, jak również aranżacje muzyczne i improwizacje na tematy muzyki ludowej. To niezwykle bogaty </w:t>
      </w:r>
      <w:r>
        <w:rPr>
          <w:sz w:val="20"/>
          <w:szCs w:val="20"/>
        </w:rPr>
        <w:br/>
      </w:r>
      <w:r w:rsidRPr="005F0423">
        <w:rPr>
          <w:sz w:val="20"/>
          <w:szCs w:val="20"/>
        </w:rPr>
        <w:t>i zróżnicowany repertuar, zwracający równocześnie uwagę na przenikanie się muzyki tradycyjnej i różnych stylistycznie odmian, sięgających do ludowego źródła. Jednym z nich jest muzyka Podhala</w:t>
      </w:r>
      <w:r>
        <w:rPr>
          <w:sz w:val="20"/>
          <w:szCs w:val="20"/>
        </w:rPr>
        <w:t xml:space="preserve"> </w:t>
      </w:r>
      <w:r w:rsidRPr="005F0423">
        <w:rPr>
          <w:sz w:val="20"/>
          <w:szCs w:val="20"/>
        </w:rPr>
        <w:t xml:space="preserve">– regionu, gdzie tradycje muzyczne są ciągle żywe i pielęgnowane przez kolejne pokolenia muzyków, co dokumentuje także proponowany koncert. Inicjatorem projektu jest Jakub Gąsienica- Giewont, koordynatorami są Agnieszka Gąsienica-Giewont i Krzysztof Czech. Artyści biorący udział </w:t>
      </w:r>
      <w:r>
        <w:rPr>
          <w:sz w:val="20"/>
          <w:szCs w:val="20"/>
        </w:rPr>
        <w:br/>
      </w:r>
      <w:r w:rsidRPr="005F0423">
        <w:rPr>
          <w:sz w:val="20"/>
          <w:szCs w:val="20"/>
        </w:rPr>
        <w:t>w projekcie: Szymon Chyc-</w:t>
      </w:r>
      <w:proofErr w:type="spellStart"/>
      <w:r w:rsidRPr="005F0423">
        <w:rPr>
          <w:sz w:val="20"/>
          <w:szCs w:val="20"/>
        </w:rPr>
        <w:t>Magdzin</w:t>
      </w:r>
      <w:proofErr w:type="spellEnd"/>
      <w:r w:rsidRPr="005F0423">
        <w:rPr>
          <w:sz w:val="20"/>
          <w:szCs w:val="20"/>
        </w:rPr>
        <w:t xml:space="preserve">, Krzysztof Czech, Paweł </w:t>
      </w:r>
      <w:r w:rsidR="003464D7">
        <w:rPr>
          <w:sz w:val="20"/>
          <w:szCs w:val="20"/>
        </w:rPr>
        <w:t>Czech, Andrzej Polak – skrzypce;</w:t>
      </w:r>
      <w:r w:rsidRPr="005F0423">
        <w:rPr>
          <w:sz w:val="20"/>
          <w:szCs w:val="20"/>
        </w:rPr>
        <w:t xml:space="preserve"> Andrzej </w:t>
      </w:r>
      <w:proofErr w:type="spellStart"/>
      <w:r w:rsidRPr="005F0423">
        <w:rPr>
          <w:sz w:val="20"/>
          <w:szCs w:val="20"/>
        </w:rPr>
        <w:t>Medes</w:t>
      </w:r>
      <w:proofErr w:type="spellEnd"/>
      <w:r w:rsidRPr="005F0423">
        <w:rPr>
          <w:sz w:val="20"/>
          <w:szCs w:val="20"/>
        </w:rPr>
        <w:t>, Jan Trebunia-Tutka,</w:t>
      </w:r>
      <w:r w:rsidR="003464D7">
        <w:rPr>
          <w:sz w:val="20"/>
          <w:szCs w:val="20"/>
        </w:rPr>
        <w:t xml:space="preserve"> Paweł Trebunia-Tutka ‒ altówka; Robert Czech – cymbały, </w:t>
      </w:r>
      <w:proofErr w:type="spellStart"/>
      <w:r w:rsidR="003464D7">
        <w:rPr>
          <w:sz w:val="20"/>
          <w:szCs w:val="20"/>
        </w:rPr>
        <w:t>cajon</w:t>
      </w:r>
      <w:proofErr w:type="spellEnd"/>
      <w:r w:rsidR="003464D7">
        <w:rPr>
          <w:sz w:val="20"/>
          <w:szCs w:val="20"/>
        </w:rPr>
        <w:t>;</w:t>
      </w:r>
      <w:r w:rsidRPr="005F0423">
        <w:rPr>
          <w:sz w:val="20"/>
          <w:szCs w:val="20"/>
        </w:rPr>
        <w:t xml:space="preserve"> Szczepan</w:t>
      </w:r>
      <w:r w:rsidR="003464D7">
        <w:rPr>
          <w:sz w:val="20"/>
          <w:szCs w:val="20"/>
        </w:rPr>
        <w:t xml:space="preserve"> Gąsienica-</w:t>
      </w:r>
      <w:proofErr w:type="spellStart"/>
      <w:r w:rsidR="003464D7">
        <w:rPr>
          <w:sz w:val="20"/>
          <w:szCs w:val="20"/>
        </w:rPr>
        <w:t>Mracielnik</w:t>
      </w:r>
      <w:proofErr w:type="spellEnd"/>
      <w:r w:rsidR="003464D7">
        <w:rPr>
          <w:sz w:val="20"/>
          <w:szCs w:val="20"/>
        </w:rPr>
        <w:t xml:space="preserve"> ‒ cymbały; Józef </w:t>
      </w:r>
      <w:proofErr w:type="spellStart"/>
      <w:r w:rsidR="003464D7">
        <w:rPr>
          <w:sz w:val="20"/>
          <w:szCs w:val="20"/>
        </w:rPr>
        <w:t>Dorula</w:t>
      </w:r>
      <w:proofErr w:type="spellEnd"/>
      <w:r w:rsidR="003464D7">
        <w:rPr>
          <w:sz w:val="20"/>
          <w:szCs w:val="20"/>
        </w:rPr>
        <w:t xml:space="preserve">, </w:t>
      </w:r>
      <w:r w:rsidRPr="005F0423">
        <w:rPr>
          <w:sz w:val="20"/>
          <w:szCs w:val="20"/>
        </w:rPr>
        <w:t>Stani</w:t>
      </w:r>
      <w:r w:rsidR="003464D7">
        <w:rPr>
          <w:sz w:val="20"/>
          <w:szCs w:val="20"/>
        </w:rPr>
        <w:t>sław Galica-</w:t>
      </w:r>
      <w:proofErr w:type="spellStart"/>
      <w:r w:rsidR="003464D7">
        <w:rPr>
          <w:sz w:val="20"/>
          <w:szCs w:val="20"/>
        </w:rPr>
        <w:t>Kasecka</w:t>
      </w:r>
      <w:proofErr w:type="spellEnd"/>
      <w:r w:rsidR="003464D7">
        <w:rPr>
          <w:sz w:val="20"/>
          <w:szCs w:val="20"/>
        </w:rPr>
        <w:t>, Maciej Rybka ‒ akordeon;</w:t>
      </w:r>
      <w:r w:rsidRPr="005F0423">
        <w:rPr>
          <w:sz w:val="20"/>
          <w:szCs w:val="20"/>
        </w:rPr>
        <w:t xml:space="preserve"> Jakub</w:t>
      </w:r>
      <w:r w:rsidR="003464D7">
        <w:rPr>
          <w:sz w:val="20"/>
          <w:szCs w:val="20"/>
        </w:rPr>
        <w:t xml:space="preserve"> Gąsienica-Giewont, </w:t>
      </w:r>
      <w:r w:rsidRPr="005F0423">
        <w:rPr>
          <w:sz w:val="20"/>
          <w:szCs w:val="20"/>
        </w:rPr>
        <w:t>Dawi</w:t>
      </w:r>
      <w:r w:rsidR="003464D7">
        <w:rPr>
          <w:sz w:val="20"/>
          <w:szCs w:val="20"/>
        </w:rPr>
        <w:t>d Czernik</w:t>
      </w:r>
      <w:r w:rsidRPr="005F0423">
        <w:rPr>
          <w:sz w:val="20"/>
          <w:szCs w:val="20"/>
        </w:rPr>
        <w:t>, Łukasz Leja ‒ kontrabas.</w:t>
      </w:r>
    </w:p>
    <w:p w:rsidR="00DA4C87" w:rsidRPr="00AB07B3" w:rsidRDefault="00DA4C87" w:rsidP="00DA4C87">
      <w:pPr>
        <w:autoSpaceDE w:val="0"/>
        <w:autoSpaceDN w:val="0"/>
        <w:adjustRightInd w:val="0"/>
        <w:spacing w:after="0"/>
        <w:rPr>
          <w:rFonts w:cs="Verdana"/>
          <w:b/>
          <w:sz w:val="28"/>
          <w:szCs w:val="28"/>
        </w:rPr>
      </w:pPr>
      <w:r w:rsidRPr="00AB07B3">
        <w:rPr>
          <w:rFonts w:cs="Verdana"/>
          <w:b/>
          <w:sz w:val="28"/>
          <w:szCs w:val="28"/>
        </w:rPr>
        <w:t xml:space="preserve">ŻYWIZNA </w:t>
      </w:r>
      <w:proofErr w:type="spellStart"/>
      <w:r w:rsidRPr="00AB07B3">
        <w:rPr>
          <w:rFonts w:cs="Verdana"/>
          <w:b/>
          <w:sz w:val="28"/>
          <w:szCs w:val="28"/>
        </w:rPr>
        <w:t>Raphael</w:t>
      </w:r>
      <w:proofErr w:type="spellEnd"/>
      <w:r w:rsidRPr="00AB07B3">
        <w:rPr>
          <w:rFonts w:cs="Verdana"/>
          <w:b/>
          <w:sz w:val="28"/>
          <w:szCs w:val="28"/>
        </w:rPr>
        <w:t xml:space="preserve"> Rogiński &amp; Genowefa Lenarcik </w:t>
      </w:r>
      <w:r w:rsidRPr="00AB07B3">
        <w:rPr>
          <w:rFonts w:cs="Verdana"/>
          <w:sz w:val="28"/>
          <w:szCs w:val="28"/>
        </w:rPr>
        <w:t>(Polska)</w:t>
      </w:r>
    </w:p>
    <w:p w:rsidR="00DA4C87" w:rsidRPr="00BB12FB" w:rsidRDefault="00DA4C87" w:rsidP="00DA4C87">
      <w:pPr>
        <w:autoSpaceDE w:val="0"/>
        <w:autoSpaceDN w:val="0"/>
        <w:adjustRightInd w:val="0"/>
        <w:spacing w:after="0"/>
        <w:rPr>
          <w:rFonts w:cs="Verdana"/>
          <w:b/>
          <w:sz w:val="21"/>
          <w:szCs w:val="21"/>
        </w:rPr>
      </w:pPr>
      <w:r w:rsidRPr="00BB12FB">
        <w:rPr>
          <w:rFonts w:cs="Verdana"/>
          <w:b/>
          <w:noProof/>
          <w:sz w:val="21"/>
          <w:szCs w:val="21"/>
        </w:rPr>
        <w:drawing>
          <wp:inline distT="0" distB="0" distL="0" distR="0">
            <wp:extent cx="5753100" cy="1562100"/>
            <wp:effectExtent l="0" t="0" r="0" b="0"/>
            <wp:docPr id="2" name="Obraz 2" descr="Żywizna Genowefa Lenarcik, fot Piotr Baczewski_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Żywizna Genowefa Lenarcik, fot Piotr Baczewski_bann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1562100"/>
                    </a:xfrm>
                    <a:prstGeom prst="rect">
                      <a:avLst/>
                    </a:prstGeom>
                    <a:noFill/>
                    <a:ln>
                      <a:noFill/>
                    </a:ln>
                  </pic:spPr>
                </pic:pic>
              </a:graphicData>
            </a:graphic>
          </wp:inline>
        </w:drawing>
      </w:r>
    </w:p>
    <w:p w:rsidR="00DA4C87" w:rsidRPr="00AB07B3" w:rsidRDefault="00DA4C87" w:rsidP="00DA4C87">
      <w:pPr>
        <w:autoSpaceDE w:val="0"/>
        <w:autoSpaceDN w:val="0"/>
        <w:adjustRightInd w:val="0"/>
        <w:spacing w:after="0"/>
        <w:rPr>
          <w:rFonts w:cs="Verdana"/>
          <w:b/>
          <w:sz w:val="20"/>
          <w:szCs w:val="20"/>
        </w:rPr>
      </w:pPr>
    </w:p>
    <w:p w:rsidR="00DA4C87" w:rsidRPr="00AB07B3" w:rsidRDefault="00DA4C87" w:rsidP="00DA4C87">
      <w:pPr>
        <w:autoSpaceDE w:val="0"/>
        <w:autoSpaceDN w:val="0"/>
        <w:adjustRightInd w:val="0"/>
        <w:spacing w:after="0"/>
        <w:rPr>
          <w:rFonts w:cs="Helvetica"/>
          <w:sz w:val="20"/>
          <w:szCs w:val="20"/>
          <w:shd w:val="clear" w:color="auto" w:fill="FFFFFF"/>
        </w:rPr>
      </w:pPr>
      <w:proofErr w:type="spellStart"/>
      <w:r w:rsidRPr="00AB07B3">
        <w:rPr>
          <w:rFonts w:cs="Arial"/>
          <w:sz w:val="20"/>
          <w:szCs w:val="20"/>
          <w:shd w:val="clear" w:color="auto" w:fill="FFFFFF"/>
        </w:rPr>
        <w:t>Żywizna</w:t>
      </w:r>
      <w:proofErr w:type="spellEnd"/>
      <w:r w:rsidRPr="00AB07B3">
        <w:rPr>
          <w:rFonts w:cs="Arial"/>
          <w:sz w:val="20"/>
          <w:szCs w:val="20"/>
          <w:shd w:val="clear" w:color="auto" w:fill="FFFFFF"/>
        </w:rPr>
        <w:t xml:space="preserve"> (po kurpiowsku znaczy natura) to duet gitarzysty </w:t>
      </w:r>
      <w:proofErr w:type="spellStart"/>
      <w:r w:rsidRPr="00AB07B3">
        <w:rPr>
          <w:rFonts w:cs="Arial"/>
          <w:sz w:val="20"/>
          <w:szCs w:val="20"/>
          <w:shd w:val="clear" w:color="auto" w:fill="FFFFFF"/>
        </w:rPr>
        <w:t>Raphaela</w:t>
      </w:r>
      <w:proofErr w:type="spellEnd"/>
      <w:r w:rsidRPr="00AB07B3">
        <w:rPr>
          <w:rFonts w:cs="Arial"/>
          <w:sz w:val="20"/>
          <w:szCs w:val="20"/>
          <w:shd w:val="clear" w:color="auto" w:fill="FFFFFF"/>
        </w:rPr>
        <w:t xml:space="preserve"> Rogińskiego i Genowefy Lenarcik, śpiewaczki oraz córki wielkiego przedstawiciela folkloru Kurpiów Stanisława Brzozowego. Twórcy „</w:t>
      </w:r>
      <w:proofErr w:type="spellStart"/>
      <w:r w:rsidRPr="00AB07B3">
        <w:rPr>
          <w:rFonts w:cs="Arial"/>
          <w:sz w:val="20"/>
          <w:szCs w:val="20"/>
          <w:shd w:val="clear" w:color="auto" w:fill="FFFFFF"/>
        </w:rPr>
        <w:t>Żywizny</w:t>
      </w:r>
      <w:proofErr w:type="spellEnd"/>
      <w:r w:rsidRPr="00AB07B3">
        <w:rPr>
          <w:rFonts w:cs="Arial"/>
          <w:sz w:val="20"/>
          <w:szCs w:val="20"/>
          <w:shd w:val="clear" w:color="auto" w:fill="FFFFFF"/>
        </w:rPr>
        <w:t xml:space="preserve">” korzystają z tradycji śpiewów leśnych, przywołując we wspólnych utworach dzikość i tajemnicę Puszczy Zielonej. Charakter utworów tworzą wyjątkowa liryka tradycyjnych tekstów kurpiowskich oraz czerpiąca z wielu kultur, współczesna gitara </w:t>
      </w:r>
      <w:proofErr w:type="spellStart"/>
      <w:r w:rsidRPr="00AB07B3">
        <w:rPr>
          <w:rFonts w:cs="Arial"/>
          <w:sz w:val="20"/>
          <w:szCs w:val="20"/>
          <w:shd w:val="clear" w:color="auto" w:fill="FFFFFF"/>
        </w:rPr>
        <w:t>Raphaela</w:t>
      </w:r>
      <w:proofErr w:type="spellEnd"/>
      <w:r w:rsidRPr="00AB07B3">
        <w:rPr>
          <w:rFonts w:cs="Arial"/>
          <w:sz w:val="20"/>
          <w:szCs w:val="20"/>
          <w:shd w:val="clear" w:color="auto" w:fill="FFFFFF"/>
        </w:rPr>
        <w:t xml:space="preserve"> Rogińskiego, jednego </w:t>
      </w:r>
      <w:r>
        <w:rPr>
          <w:rFonts w:cs="Arial"/>
          <w:sz w:val="20"/>
          <w:szCs w:val="20"/>
          <w:shd w:val="clear" w:color="auto" w:fill="FFFFFF"/>
        </w:rPr>
        <w:br/>
      </w:r>
      <w:r w:rsidRPr="00AB07B3">
        <w:rPr>
          <w:rFonts w:cs="Helvetica"/>
          <w:sz w:val="20"/>
          <w:szCs w:val="20"/>
          <w:shd w:val="clear" w:color="auto" w:fill="FFFFFF"/>
        </w:rPr>
        <w:t>z najbardziej utalentowanych i wszechstronnych artystów polskiej sceny muzycznej. Twórca i poszukiwacz, który gra również gospel, cha</w:t>
      </w:r>
      <w:r w:rsidR="00E02D0B">
        <w:rPr>
          <w:rFonts w:cs="Helvetica"/>
          <w:sz w:val="20"/>
          <w:szCs w:val="20"/>
          <w:shd w:val="clear" w:color="auto" w:fill="FFFFFF"/>
        </w:rPr>
        <w:t>sydzki surf rock, bluesa, swing</w:t>
      </w:r>
      <w:r w:rsidRPr="00AB07B3">
        <w:rPr>
          <w:rFonts w:cs="Helvetica"/>
          <w:sz w:val="20"/>
          <w:szCs w:val="20"/>
          <w:shd w:val="clear" w:color="auto" w:fill="FFFFFF"/>
        </w:rPr>
        <w:t xml:space="preserve">, muzykę beduińską, ormiańską czy lapońską. Inicjator projektów: </w:t>
      </w:r>
      <w:proofErr w:type="spellStart"/>
      <w:r w:rsidRPr="00AB07B3">
        <w:rPr>
          <w:rFonts w:cs="Helvetica"/>
          <w:sz w:val="20"/>
          <w:szCs w:val="20"/>
          <w:shd w:val="clear" w:color="auto" w:fill="FFFFFF"/>
        </w:rPr>
        <w:t>Cukunft</w:t>
      </w:r>
      <w:proofErr w:type="spellEnd"/>
      <w:r w:rsidRPr="00AB07B3">
        <w:rPr>
          <w:rFonts w:cs="Helvetica"/>
          <w:sz w:val="20"/>
          <w:szCs w:val="20"/>
          <w:shd w:val="clear" w:color="auto" w:fill="FFFFFF"/>
        </w:rPr>
        <w:t xml:space="preserve">, </w:t>
      </w:r>
      <w:proofErr w:type="spellStart"/>
      <w:r w:rsidRPr="00AB07B3">
        <w:rPr>
          <w:rFonts w:cs="Helvetica"/>
          <w:sz w:val="20"/>
          <w:szCs w:val="20"/>
          <w:shd w:val="clear" w:color="auto" w:fill="FFFFFF"/>
        </w:rPr>
        <w:t>Alte</w:t>
      </w:r>
      <w:proofErr w:type="spellEnd"/>
      <w:r w:rsidRPr="00AB07B3">
        <w:rPr>
          <w:rFonts w:cs="Helvetica"/>
          <w:sz w:val="20"/>
          <w:szCs w:val="20"/>
          <w:shd w:val="clear" w:color="auto" w:fill="FFFFFF"/>
        </w:rPr>
        <w:t xml:space="preserve"> </w:t>
      </w:r>
      <w:proofErr w:type="spellStart"/>
      <w:r w:rsidRPr="00AB07B3">
        <w:rPr>
          <w:rFonts w:cs="Helvetica"/>
          <w:sz w:val="20"/>
          <w:szCs w:val="20"/>
          <w:shd w:val="clear" w:color="auto" w:fill="FFFFFF"/>
        </w:rPr>
        <w:t>Zachen</w:t>
      </w:r>
      <w:proofErr w:type="spellEnd"/>
      <w:r w:rsidRPr="00AB07B3">
        <w:rPr>
          <w:rFonts w:cs="Helvetica"/>
          <w:sz w:val="20"/>
          <w:szCs w:val="20"/>
          <w:shd w:val="clear" w:color="auto" w:fill="FFFFFF"/>
        </w:rPr>
        <w:t xml:space="preserve">, </w:t>
      </w:r>
      <w:proofErr w:type="spellStart"/>
      <w:r w:rsidRPr="00AB07B3">
        <w:rPr>
          <w:rFonts w:cs="Helvetica"/>
          <w:sz w:val="20"/>
          <w:szCs w:val="20"/>
          <w:shd w:val="clear" w:color="auto" w:fill="FFFFFF"/>
        </w:rPr>
        <w:t>Shofar</w:t>
      </w:r>
      <w:proofErr w:type="spellEnd"/>
      <w:r w:rsidRPr="00AB07B3">
        <w:rPr>
          <w:rFonts w:cs="Helvetica"/>
          <w:sz w:val="20"/>
          <w:szCs w:val="20"/>
          <w:shd w:val="clear" w:color="auto" w:fill="FFFFFF"/>
        </w:rPr>
        <w:t xml:space="preserve">, obecnie lider zespołu </w:t>
      </w:r>
      <w:proofErr w:type="spellStart"/>
      <w:r w:rsidRPr="00AB07B3">
        <w:rPr>
          <w:rFonts w:cs="Helvetica"/>
          <w:sz w:val="20"/>
          <w:szCs w:val="20"/>
          <w:shd w:val="clear" w:color="auto" w:fill="FFFFFF"/>
        </w:rPr>
        <w:t>Wovoka</w:t>
      </w:r>
      <w:proofErr w:type="spellEnd"/>
      <w:r w:rsidRPr="00AB07B3">
        <w:rPr>
          <w:rFonts w:cs="Helvetica"/>
          <w:sz w:val="20"/>
          <w:szCs w:val="20"/>
          <w:shd w:val="clear" w:color="auto" w:fill="FFFFFF"/>
        </w:rPr>
        <w:t xml:space="preserve"> i </w:t>
      </w:r>
      <w:proofErr w:type="spellStart"/>
      <w:r w:rsidRPr="00AB07B3">
        <w:rPr>
          <w:rFonts w:cs="Helvetica"/>
          <w:sz w:val="20"/>
          <w:szCs w:val="20"/>
          <w:shd w:val="clear" w:color="auto" w:fill="FFFFFF"/>
        </w:rPr>
        <w:t>Sky</w:t>
      </w:r>
      <w:proofErr w:type="spellEnd"/>
      <w:r w:rsidRPr="00AB07B3">
        <w:rPr>
          <w:rFonts w:cs="Helvetica"/>
          <w:sz w:val="20"/>
          <w:szCs w:val="20"/>
          <w:shd w:val="clear" w:color="auto" w:fill="FFFFFF"/>
        </w:rPr>
        <w:t xml:space="preserve"> </w:t>
      </w:r>
      <w:proofErr w:type="spellStart"/>
      <w:r w:rsidR="00E02D0B">
        <w:rPr>
          <w:rFonts w:cs="Helvetica"/>
          <w:sz w:val="20"/>
          <w:szCs w:val="20"/>
          <w:shd w:val="clear" w:color="auto" w:fill="FFFFFF"/>
        </w:rPr>
        <w:t>Albatross</w:t>
      </w:r>
      <w:proofErr w:type="spellEnd"/>
      <w:r w:rsidR="00E02D0B">
        <w:rPr>
          <w:rFonts w:cs="Helvetica"/>
          <w:sz w:val="20"/>
          <w:szCs w:val="20"/>
          <w:shd w:val="clear" w:color="auto" w:fill="FFFFFF"/>
        </w:rPr>
        <w:t xml:space="preserve">. Współpracował m.in.: </w:t>
      </w:r>
      <w:r w:rsidRPr="00AB07B3">
        <w:rPr>
          <w:rFonts w:cs="Helvetica"/>
          <w:sz w:val="20"/>
          <w:szCs w:val="20"/>
          <w:shd w:val="clear" w:color="auto" w:fill="FFFFFF"/>
        </w:rPr>
        <w:t xml:space="preserve">z Michaelem </w:t>
      </w:r>
      <w:proofErr w:type="spellStart"/>
      <w:r w:rsidRPr="00AB07B3">
        <w:rPr>
          <w:rFonts w:cs="Helvetica"/>
          <w:sz w:val="20"/>
          <w:szCs w:val="20"/>
          <w:shd w:val="clear" w:color="auto" w:fill="FFFFFF"/>
        </w:rPr>
        <w:t>Zerangiem</w:t>
      </w:r>
      <w:proofErr w:type="spellEnd"/>
      <w:r w:rsidRPr="00AB07B3">
        <w:rPr>
          <w:rFonts w:cs="Helvetica"/>
          <w:sz w:val="20"/>
          <w:szCs w:val="20"/>
          <w:shd w:val="clear" w:color="auto" w:fill="FFFFFF"/>
        </w:rPr>
        <w:t xml:space="preserve">, Frankiem Londonem, Joe </w:t>
      </w:r>
      <w:proofErr w:type="spellStart"/>
      <w:r w:rsidRPr="00AB07B3">
        <w:rPr>
          <w:rFonts w:cs="Helvetica"/>
          <w:sz w:val="20"/>
          <w:szCs w:val="20"/>
          <w:shd w:val="clear" w:color="auto" w:fill="FFFFFF"/>
        </w:rPr>
        <w:t>McPhee</w:t>
      </w:r>
      <w:proofErr w:type="spellEnd"/>
      <w:r w:rsidRPr="00AB07B3">
        <w:rPr>
          <w:rFonts w:cs="Helvetica"/>
          <w:sz w:val="20"/>
          <w:szCs w:val="20"/>
          <w:shd w:val="clear" w:color="auto" w:fill="FFFFFF"/>
        </w:rPr>
        <w:t xml:space="preserve">, Johnem Edwardsem. </w:t>
      </w:r>
      <w:proofErr w:type="spellStart"/>
      <w:r w:rsidRPr="00AB07B3">
        <w:rPr>
          <w:rFonts w:cs="Helvetica"/>
          <w:sz w:val="20"/>
          <w:szCs w:val="20"/>
          <w:shd w:val="clear" w:color="auto" w:fill="FFFFFF"/>
          <w:lang w:val="en-US"/>
        </w:rPr>
        <w:t>Za</w:t>
      </w:r>
      <w:proofErr w:type="spellEnd"/>
      <w:r w:rsidRPr="00AB07B3">
        <w:rPr>
          <w:rFonts w:cs="Helvetica"/>
          <w:sz w:val="20"/>
          <w:szCs w:val="20"/>
          <w:shd w:val="clear" w:color="auto" w:fill="FFFFFF"/>
          <w:lang w:val="en-US"/>
        </w:rPr>
        <w:t xml:space="preserve"> </w:t>
      </w:r>
      <w:proofErr w:type="spellStart"/>
      <w:r w:rsidRPr="00AB07B3">
        <w:rPr>
          <w:rFonts w:cs="Helvetica"/>
          <w:sz w:val="20"/>
          <w:szCs w:val="20"/>
          <w:shd w:val="clear" w:color="auto" w:fill="FFFFFF"/>
          <w:lang w:val="en-US"/>
        </w:rPr>
        <w:t>swój</w:t>
      </w:r>
      <w:proofErr w:type="spellEnd"/>
      <w:r w:rsidRPr="00AB07B3">
        <w:rPr>
          <w:rFonts w:cs="Helvetica"/>
          <w:sz w:val="20"/>
          <w:szCs w:val="20"/>
          <w:shd w:val="clear" w:color="auto" w:fill="FFFFFF"/>
          <w:lang w:val="en-US"/>
        </w:rPr>
        <w:t xml:space="preserve"> album „Raphael </w:t>
      </w:r>
      <w:proofErr w:type="spellStart"/>
      <w:r w:rsidRPr="00AB07B3">
        <w:rPr>
          <w:rFonts w:cs="Helvetica"/>
          <w:sz w:val="20"/>
          <w:szCs w:val="20"/>
          <w:shd w:val="clear" w:color="auto" w:fill="FFFFFF"/>
          <w:lang w:val="en-US"/>
        </w:rPr>
        <w:t>Roginski</w:t>
      </w:r>
      <w:proofErr w:type="spellEnd"/>
      <w:r w:rsidRPr="00AB07B3">
        <w:rPr>
          <w:rFonts w:cs="Helvetica"/>
          <w:sz w:val="20"/>
          <w:szCs w:val="20"/>
          <w:shd w:val="clear" w:color="auto" w:fill="FFFFFF"/>
          <w:lang w:val="en-US"/>
        </w:rPr>
        <w:t xml:space="preserve"> plays John Coltrane and Langston Hughes. </w:t>
      </w:r>
      <w:proofErr w:type="spellStart"/>
      <w:r w:rsidRPr="00AB07B3">
        <w:rPr>
          <w:rFonts w:cs="Helvetica"/>
          <w:sz w:val="20"/>
          <w:szCs w:val="20"/>
          <w:shd w:val="clear" w:color="auto" w:fill="FFFFFF"/>
        </w:rPr>
        <w:t>African</w:t>
      </w:r>
      <w:proofErr w:type="spellEnd"/>
      <w:r w:rsidRPr="00AB07B3">
        <w:rPr>
          <w:rFonts w:cs="Helvetica"/>
          <w:sz w:val="20"/>
          <w:szCs w:val="20"/>
          <w:shd w:val="clear" w:color="auto" w:fill="FFFFFF"/>
        </w:rPr>
        <w:t xml:space="preserve"> </w:t>
      </w:r>
      <w:proofErr w:type="spellStart"/>
      <w:r w:rsidRPr="00AB07B3">
        <w:rPr>
          <w:rFonts w:cs="Helvetica"/>
          <w:sz w:val="20"/>
          <w:szCs w:val="20"/>
          <w:shd w:val="clear" w:color="auto" w:fill="FFFFFF"/>
        </w:rPr>
        <w:t>mystic</w:t>
      </w:r>
      <w:proofErr w:type="spellEnd"/>
      <w:r w:rsidRPr="00AB07B3">
        <w:rPr>
          <w:rFonts w:cs="Helvetica"/>
          <w:sz w:val="20"/>
          <w:szCs w:val="20"/>
          <w:shd w:val="clear" w:color="auto" w:fill="FFFFFF"/>
        </w:rPr>
        <w:t xml:space="preserve"> </w:t>
      </w:r>
      <w:proofErr w:type="spellStart"/>
      <w:r w:rsidRPr="00AB07B3">
        <w:rPr>
          <w:rFonts w:cs="Helvetica"/>
          <w:sz w:val="20"/>
          <w:szCs w:val="20"/>
          <w:shd w:val="clear" w:color="auto" w:fill="FFFFFF"/>
        </w:rPr>
        <w:t>music</w:t>
      </w:r>
      <w:proofErr w:type="spellEnd"/>
      <w:r w:rsidRPr="00AB07B3">
        <w:rPr>
          <w:rFonts w:cs="Helvetica"/>
          <w:sz w:val="20"/>
          <w:szCs w:val="20"/>
          <w:shd w:val="clear" w:color="auto" w:fill="FFFFFF"/>
        </w:rPr>
        <w:t xml:space="preserve">” (2015) został nominowany do Paszportu Polityki i bardzo wysoko notowany przez magazyn „The </w:t>
      </w:r>
      <w:proofErr w:type="spellStart"/>
      <w:r w:rsidRPr="00AB07B3">
        <w:rPr>
          <w:rFonts w:cs="Helvetica"/>
          <w:sz w:val="20"/>
          <w:szCs w:val="20"/>
          <w:shd w:val="clear" w:color="auto" w:fill="FFFFFF"/>
        </w:rPr>
        <w:t>Wire</w:t>
      </w:r>
      <w:proofErr w:type="spellEnd"/>
      <w:r w:rsidRPr="00AB07B3">
        <w:rPr>
          <w:rFonts w:cs="Helvetica"/>
          <w:sz w:val="20"/>
          <w:szCs w:val="20"/>
          <w:shd w:val="clear" w:color="auto" w:fill="FFFFFF"/>
        </w:rPr>
        <w:t>”.</w:t>
      </w:r>
    </w:p>
    <w:p w:rsidR="00DA4C87" w:rsidRPr="00F36710" w:rsidRDefault="00DA4C87" w:rsidP="00DA4C87">
      <w:pPr>
        <w:autoSpaceDE w:val="0"/>
        <w:autoSpaceDN w:val="0"/>
        <w:adjustRightInd w:val="0"/>
        <w:spacing w:after="0"/>
        <w:rPr>
          <w:rFonts w:cs="Arial"/>
          <w:i/>
          <w:color w:val="808080"/>
          <w:sz w:val="20"/>
          <w:szCs w:val="20"/>
          <w:shd w:val="clear" w:color="auto" w:fill="FFFFFF"/>
        </w:rPr>
      </w:pPr>
      <w:r w:rsidRPr="00F36710">
        <w:rPr>
          <w:rFonts w:cs="Arial"/>
          <w:i/>
          <w:color w:val="808080"/>
          <w:sz w:val="20"/>
          <w:szCs w:val="20"/>
          <w:shd w:val="clear" w:color="auto" w:fill="FFFFFF"/>
        </w:rPr>
        <w:t>Więcej informacji:</w:t>
      </w:r>
      <w:r w:rsidRPr="00F36710">
        <w:rPr>
          <w:rFonts w:cs="Arial"/>
          <w:i/>
          <w:color w:val="808080"/>
          <w:sz w:val="20"/>
          <w:szCs w:val="20"/>
          <w:shd w:val="clear" w:color="auto" w:fill="FFFFFF"/>
        </w:rPr>
        <w:br/>
        <w:t xml:space="preserve">https://www.facebook.com/raphaelroginskimusician/?fref=ts </w:t>
      </w:r>
    </w:p>
    <w:p w:rsidR="00DA4C87" w:rsidRPr="00BB12FB" w:rsidRDefault="00DA4C87" w:rsidP="00DA4C87">
      <w:pPr>
        <w:autoSpaceDE w:val="0"/>
        <w:autoSpaceDN w:val="0"/>
        <w:adjustRightInd w:val="0"/>
        <w:spacing w:after="0"/>
        <w:rPr>
          <w:rFonts w:cs="Verdana"/>
          <w:b/>
          <w:sz w:val="21"/>
          <w:szCs w:val="21"/>
        </w:rPr>
      </w:pPr>
      <w:r>
        <w:rPr>
          <w:rFonts w:cs="Verdana"/>
          <w:b/>
          <w:sz w:val="21"/>
          <w:szCs w:val="21"/>
        </w:rPr>
        <w:br/>
      </w:r>
    </w:p>
    <w:p w:rsidR="00DA4C87" w:rsidRPr="00AB07B3" w:rsidRDefault="00DA4C87" w:rsidP="00DA4C87">
      <w:pPr>
        <w:autoSpaceDE w:val="0"/>
        <w:autoSpaceDN w:val="0"/>
        <w:adjustRightInd w:val="0"/>
        <w:spacing w:after="0"/>
        <w:rPr>
          <w:rFonts w:cs="Verdana"/>
          <w:b/>
          <w:sz w:val="28"/>
          <w:szCs w:val="28"/>
        </w:rPr>
      </w:pPr>
      <w:r w:rsidRPr="00AB07B3">
        <w:rPr>
          <w:rFonts w:cs="Verdana"/>
          <w:b/>
          <w:sz w:val="28"/>
          <w:szCs w:val="28"/>
        </w:rPr>
        <w:t xml:space="preserve">KALÀSCIMA </w:t>
      </w:r>
      <w:r w:rsidRPr="00AB07B3">
        <w:rPr>
          <w:rFonts w:cs="Verdana"/>
          <w:sz w:val="28"/>
          <w:szCs w:val="28"/>
        </w:rPr>
        <w:t>(Włochy)</w:t>
      </w:r>
    </w:p>
    <w:p w:rsidR="00DA4C87" w:rsidRDefault="00DA4C87" w:rsidP="00DA4C87">
      <w:pPr>
        <w:autoSpaceDE w:val="0"/>
        <w:autoSpaceDN w:val="0"/>
        <w:adjustRightInd w:val="0"/>
        <w:spacing w:after="0"/>
        <w:rPr>
          <w:rFonts w:cs="Arial"/>
          <w:sz w:val="21"/>
          <w:szCs w:val="21"/>
          <w:shd w:val="clear" w:color="auto" w:fill="FFFFFF"/>
        </w:rPr>
      </w:pPr>
      <w:r w:rsidRPr="00BB12FB">
        <w:rPr>
          <w:rFonts w:cs="Arial"/>
          <w:noProof/>
          <w:sz w:val="21"/>
          <w:szCs w:val="21"/>
          <w:shd w:val="clear" w:color="auto" w:fill="FFFFFF"/>
        </w:rPr>
        <w:drawing>
          <wp:inline distT="0" distB="0" distL="0" distR="0">
            <wp:extent cx="5753100" cy="1562100"/>
            <wp:effectExtent l="0" t="0" r="0" b="0"/>
            <wp:docPr id="1" name="Obraz 1" descr="Kalascima_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alascima_bann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1562100"/>
                    </a:xfrm>
                    <a:prstGeom prst="rect">
                      <a:avLst/>
                    </a:prstGeom>
                    <a:noFill/>
                    <a:ln>
                      <a:noFill/>
                    </a:ln>
                  </pic:spPr>
                </pic:pic>
              </a:graphicData>
            </a:graphic>
          </wp:inline>
        </w:drawing>
      </w:r>
    </w:p>
    <w:p w:rsidR="00DA4C87" w:rsidRPr="00BB12FB" w:rsidRDefault="00DA4C87" w:rsidP="00DA4C87">
      <w:pPr>
        <w:autoSpaceDE w:val="0"/>
        <w:autoSpaceDN w:val="0"/>
        <w:adjustRightInd w:val="0"/>
        <w:spacing w:after="0"/>
        <w:rPr>
          <w:rFonts w:cs="Verdana"/>
          <w:b/>
          <w:sz w:val="21"/>
          <w:szCs w:val="21"/>
        </w:rPr>
      </w:pPr>
    </w:p>
    <w:p w:rsidR="00DA4C87" w:rsidRPr="007D797B" w:rsidRDefault="00DA4C87" w:rsidP="00DA4C87">
      <w:pPr>
        <w:autoSpaceDE w:val="0"/>
        <w:autoSpaceDN w:val="0"/>
        <w:adjustRightInd w:val="0"/>
        <w:spacing w:after="0"/>
        <w:rPr>
          <w:rFonts w:cs="Verdana"/>
          <w:sz w:val="20"/>
          <w:szCs w:val="20"/>
        </w:rPr>
      </w:pPr>
      <w:proofErr w:type="spellStart"/>
      <w:r w:rsidRPr="007D797B">
        <w:rPr>
          <w:rFonts w:cs="Verdana"/>
          <w:sz w:val="20"/>
          <w:szCs w:val="20"/>
        </w:rPr>
        <w:t>Kalàscima</w:t>
      </w:r>
      <w:proofErr w:type="spellEnd"/>
      <w:r w:rsidRPr="007D797B">
        <w:rPr>
          <w:rFonts w:cs="Verdana"/>
          <w:sz w:val="20"/>
          <w:szCs w:val="20"/>
        </w:rPr>
        <w:t xml:space="preserve"> to jeden z najważniejszych i najbardziej nowatorskich zespołów współczesnej sceny muzycznej Włoch, ożywiający muzykę ludową </w:t>
      </w:r>
      <w:proofErr w:type="spellStart"/>
      <w:r w:rsidRPr="007D797B">
        <w:rPr>
          <w:rFonts w:cs="Verdana"/>
          <w:sz w:val="20"/>
          <w:szCs w:val="20"/>
        </w:rPr>
        <w:t>Salento</w:t>
      </w:r>
      <w:proofErr w:type="spellEnd"/>
      <w:r w:rsidRPr="007D797B">
        <w:rPr>
          <w:rFonts w:cs="Verdana"/>
          <w:sz w:val="20"/>
          <w:szCs w:val="20"/>
        </w:rPr>
        <w:t xml:space="preserve"> z regionu Apulia na południu Włoch.</w:t>
      </w:r>
      <w:r>
        <w:rPr>
          <w:rFonts w:cs="Verdana"/>
          <w:sz w:val="20"/>
          <w:szCs w:val="20"/>
        </w:rPr>
        <w:t xml:space="preserve"> </w:t>
      </w:r>
      <w:r w:rsidRPr="007D797B">
        <w:rPr>
          <w:rFonts w:cs="Verdana"/>
          <w:sz w:val="20"/>
          <w:szCs w:val="20"/>
        </w:rPr>
        <w:t>W lokalnym dialekcie kala</w:t>
      </w:r>
      <w:r>
        <w:rPr>
          <w:rFonts w:cs="Verdana"/>
          <w:sz w:val="20"/>
          <w:szCs w:val="20"/>
        </w:rPr>
        <w:t xml:space="preserve"> znaczy „dobry”</w:t>
      </w:r>
      <w:r w:rsidRPr="007D797B">
        <w:rPr>
          <w:rFonts w:cs="Verdana"/>
          <w:sz w:val="20"/>
          <w:szCs w:val="20"/>
        </w:rPr>
        <w:t xml:space="preserve">, </w:t>
      </w:r>
      <w:proofErr w:type="spellStart"/>
      <w:r w:rsidRPr="007D797B">
        <w:rPr>
          <w:rFonts w:cs="Verdana"/>
          <w:sz w:val="20"/>
          <w:szCs w:val="20"/>
        </w:rPr>
        <w:t>àscima</w:t>
      </w:r>
      <w:proofErr w:type="spellEnd"/>
      <w:r w:rsidRPr="007D797B">
        <w:rPr>
          <w:rFonts w:cs="Verdana"/>
          <w:sz w:val="20"/>
          <w:szCs w:val="20"/>
        </w:rPr>
        <w:t xml:space="preserve"> „zły”. Sześciu wszechstronnych muzyków </w:t>
      </w:r>
      <w:proofErr w:type="spellStart"/>
      <w:r w:rsidRPr="007D797B">
        <w:rPr>
          <w:rFonts w:cs="Verdana"/>
          <w:sz w:val="20"/>
          <w:szCs w:val="20"/>
        </w:rPr>
        <w:t>Kalàscimy</w:t>
      </w:r>
      <w:proofErr w:type="spellEnd"/>
      <w:r w:rsidRPr="007D797B">
        <w:rPr>
          <w:rFonts w:cs="Verdana"/>
          <w:sz w:val="20"/>
          <w:szCs w:val="20"/>
        </w:rPr>
        <w:t xml:space="preserve"> spaja starodawny rytuał tradycyjnej muzyki tanecznej Taranta ze współczesną muzyką elektroniczną. Wybuchowa, energetyczna, urzekająca, </w:t>
      </w:r>
      <w:proofErr w:type="spellStart"/>
      <w:r w:rsidRPr="007D797B">
        <w:rPr>
          <w:rFonts w:cs="Verdana"/>
          <w:sz w:val="20"/>
          <w:szCs w:val="20"/>
        </w:rPr>
        <w:t>Kalàscima</w:t>
      </w:r>
      <w:proofErr w:type="spellEnd"/>
      <w:r w:rsidRPr="007D797B">
        <w:rPr>
          <w:rFonts w:cs="Verdana"/>
          <w:sz w:val="20"/>
          <w:szCs w:val="20"/>
        </w:rPr>
        <w:t xml:space="preserve"> wykorzystuje w swoim programie wiele fascynujących instrumentów (dudy, tradycyjne flety, włoski </w:t>
      </w:r>
      <w:proofErr w:type="spellStart"/>
      <w:r w:rsidRPr="007D797B">
        <w:rPr>
          <w:rFonts w:cs="Verdana"/>
          <w:sz w:val="20"/>
          <w:szCs w:val="20"/>
        </w:rPr>
        <w:t>organetto</w:t>
      </w:r>
      <w:proofErr w:type="spellEnd"/>
      <w:r w:rsidRPr="007D797B">
        <w:rPr>
          <w:rFonts w:cs="Verdana"/>
          <w:sz w:val="20"/>
          <w:szCs w:val="20"/>
        </w:rPr>
        <w:t>) i niezwykle szeroki wachlarz instrumentów perkusyjnych z całego świata (</w:t>
      </w:r>
      <w:proofErr w:type="spellStart"/>
      <w:r w:rsidRPr="007D797B">
        <w:rPr>
          <w:rFonts w:cs="Verdana"/>
          <w:sz w:val="20"/>
          <w:szCs w:val="20"/>
        </w:rPr>
        <w:t>rick</w:t>
      </w:r>
      <w:proofErr w:type="spellEnd"/>
      <w:r w:rsidRPr="007D797B">
        <w:rPr>
          <w:rFonts w:cs="Verdana"/>
          <w:sz w:val="20"/>
          <w:szCs w:val="20"/>
        </w:rPr>
        <w:t xml:space="preserve">, </w:t>
      </w:r>
      <w:proofErr w:type="spellStart"/>
      <w:r w:rsidRPr="007D797B">
        <w:rPr>
          <w:rFonts w:cs="Verdana"/>
          <w:sz w:val="20"/>
          <w:szCs w:val="20"/>
        </w:rPr>
        <w:t>darbouka</w:t>
      </w:r>
      <w:proofErr w:type="spellEnd"/>
      <w:r w:rsidRPr="007D797B">
        <w:rPr>
          <w:rFonts w:cs="Verdana"/>
          <w:sz w:val="20"/>
          <w:szCs w:val="20"/>
        </w:rPr>
        <w:t xml:space="preserve">), do gorączkowego rytmu dodając przejmujący śpiew i instrumenty współczesne (gitara basowa </w:t>
      </w:r>
      <w:r>
        <w:rPr>
          <w:rFonts w:cs="Verdana"/>
          <w:sz w:val="20"/>
          <w:szCs w:val="20"/>
        </w:rPr>
        <w:br/>
      </w:r>
      <w:r w:rsidRPr="007D797B">
        <w:rPr>
          <w:rFonts w:cs="Verdana"/>
          <w:sz w:val="20"/>
          <w:szCs w:val="20"/>
        </w:rPr>
        <w:t xml:space="preserve">i </w:t>
      </w:r>
      <w:proofErr w:type="spellStart"/>
      <w:r w:rsidRPr="007D797B">
        <w:rPr>
          <w:rFonts w:cs="Verdana"/>
          <w:sz w:val="20"/>
          <w:szCs w:val="20"/>
        </w:rPr>
        <w:t>looper</w:t>
      </w:r>
      <w:proofErr w:type="spellEnd"/>
      <w:r w:rsidRPr="007D797B">
        <w:rPr>
          <w:rFonts w:cs="Verdana"/>
          <w:sz w:val="20"/>
          <w:szCs w:val="20"/>
        </w:rPr>
        <w:t>). Stara tradycja spotyka się z nowoczesną aranżacją, co daje piorunujący efekt w postaci transowej muzyki folkowej. Ostatni album zespołu „</w:t>
      </w:r>
      <w:proofErr w:type="spellStart"/>
      <w:r w:rsidRPr="007D797B">
        <w:rPr>
          <w:rFonts w:cs="Verdana"/>
          <w:sz w:val="20"/>
          <w:szCs w:val="20"/>
        </w:rPr>
        <w:t>Psychedelic</w:t>
      </w:r>
      <w:proofErr w:type="spellEnd"/>
      <w:r w:rsidRPr="007D797B">
        <w:rPr>
          <w:rFonts w:cs="Verdana"/>
          <w:sz w:val="20"/>
          <w:szCs w:val="20"/>
        </w:rPr>
        <w:t xml:space="preserve"> </w:t>
      </w:r>
      <w:proofErr w:type="spellStart"/>
      <w:r w:rsidRPr="007D797B">
        <w:rPr>
          <w:rFonts w:cs="Verdana"/>
          <w:sz w:val="20"/>
          <w:szCs w:val="20"/>
        </w:rPr>
        <w:t>Trance</w:t>
      </w:r>
      <w:proofErr w:type="spellEnd"/>
      <w:r w:rsidRPr="007D797B">
        <w:rPr>
          <w:rFonts w:cs="Verdana"/>
          <w:sz w:val="20"/>
          <w:szCs w:val="20"/>
        </w:rPr>
        <w:t xml:space="preserve"> </w:t>
      </w:r>
      <w:proofErr w:type="spellStart"/>
      <w:r w:rsidRPr="007D797B">
        <w:rPr>
          <w:rFonts w:cs="Verdana"/>
          <w:sz w:val="20"/>
          <w:szCs w:val="20"/>
        </w:rPr>
        <w:t>Tarantella</w:t>
      </w:r>
      <w:proofErr w:type="spellEnd"/>
      <w:r w:rsidRPr="007D797B">
        <w:rPr>
          <w:rFonts w:cs="Verdana"/>
          <w:sz w:val="20"/>
          <w:szCs w:val="20"/>
        </w:rPr>
        <w:t>”(2014) został wysoko notowany w takich rankingach jak CMJ (USA) oraz World Music Chart Europe.</w:t>
      </w:r>
    </w:p>
    <w:p w:rsidR="00DA4C87" w:rsidRPr="007D797B" w:rsidRDefault="00DA4C87" w:rsidP="00DA4C87">
      <w:pPr>
        <w:autoSpaceDE w:val="0"/>
        <w:autoSpaceDN w:val="0"/>
        <w:adjustRightInd w:val="0"/>
        <w:spacing w:after="0"/>
        <w:rPr>
          <w:rFonts w:cs="Verdana"/>
          <w:sz w:val="20"/>
          <w:szCs w:val="20"/>
        </w:rPr>
      </w:pPr>
      <w:proofErr w:type="spellStart"/>
      <w:r w:rsidRPr="007D797B">
        <w:rPr>
          <w:rFonts w:cs="Verdana"/>
          <w:sz w:val="20"/>
          <w:szCs w:val="20"/>
        </w:rPr>
        <w:t>Kalàscima</w:t>
      </w:r>
      <w:proofErr w:type="spellEnd"/>
      <w:r w:rsidRPr="007D797B">
        <w:rPr>
          <w:rFonts w:cs="Verdana"/>
          <w:sz w:val="20"/>
          <w:szCs w:val="20"/>
        </w:rPr>
        <w:t xml:space="preserve"> ma duże doświadczenie na scenach całego świata: wystąpili m.in. na </w:t>
      </w:r>
      <w:proofErr w:type="spellStart"/>
      <w:r w:rsidRPr="007D797B">
        <w:rPr>
          <w:rFonts w:cs="Verdana"/>
          <w:sz w:val="20"/>
          <w:szCs w:val="20"/>
        </w:rPr>
        <w:t>Australian</w:t>
      </w:r>
      <w:proofErr w:type="spellEnd"/>
      <w:r w:rsidRPr="007D797B">
        <w:rPr>
          <w:rFonts w:cs="Verdana"/>
          <w:sz w:val="20"/>
          <w:szCs w:val="20"/>
        </w:rPr>
        <w:t xml:space="preserve"> World Music Expo (Australia, 2013), </w:t>
      </w:r>
      <w:proofErr w:type="spellStart"/>
      <w:r w:rsidRPr="007D797B">
        <w:rPr>
          <w:rFonts w:cs="Verdana"/>
          <w:sz w:val="20"/>
          <w:szCs w:val="20"/>
        </w:rPr>
        <w:t>Sziget</w:t>
      </w:r>
      <w:proofErr w:type="spellEnd"/>
      <w:r w:rsidRPr="007D797B">
        <w:rPr>
          <w:rFonts w:cs="Verdana"/>
          <w:sz w:val="20"/>
          <w:szCs w:val="20"/>
        </w:rPr>
        <w:t xml:space="preserve"> Sound </w:t>
      </w:r>
      <w:proofErr w:type="spellStart"/>
      <w:r w:rsidRPr="007D797B">
        <w:rPr>
          <w:rFonts w:cs="Verdana"/>
          <w:sz w:val="20"/>
          <w:szCs w:val="20"/>
        </w:rPr>
        <w:t>Festival</w:t>
      </w:r>
      <w:proofErr w:type="spellEnd"/>
      <w:r w:rsidRPr="007D797B">
        <w:rPr>
          <w:rFonts w:cs="Verdana"/>
          <w:sz w:val="20"/>
          <w:szCs w:val="20"/>
        </w:rPr>
        <w:t xml:space="preserve"> (Węgry, 2013), MEDIMEX (Włochy, 2012), SXSW w Austin (2016, USA), na Babel </w:t>
      </w:r>
      <w:proofErr w:type="spellStart"/>
      <w:r w:rsidRPr="007D797B">
        <w:rPr>
          <w:rFonts w:cs="Verdana"/>
          <w:sz w:val="20"/>
          <w:szCs w:val="20"/>
        </w:rPr>
        <w:t>Med</w:t>
      </w:r>
      <w:proofErr w:type="spellEnd"/>
      <w:r w:rsidRPr="007D797B">
        <w:rPr>
          <w:rFonts w:cs="Verdana"/>
          <w:sz w:val="20"/>
          <w:szCs w:val="20"/>
        </w:rPr>
        <w:t xml:space="preserve"> w Marsylii (Francja 2016) oraz licznych koncertach klubowych i festiwalowych. </w:t>
      </w:r>
    </w:p>
    <w:p w:rsidR="00DA4C87" w:rsidRPr="00F36710" w:rsidRDefault="00DA4C87" w:rsidP="00DA4C87">
      <w:pPr>
        <w:autoSpaceDE w:val="0"/>
        <w:autoSpaceDN w:val="0"/>
        <w:adjustRightInd w:val="0"/>
        <w:spacing w:after="0"/>
        <w:rPr>
          <w:rFonts w:cs="Verdana"/>
          <w:i/>
          <w:color w:val="808080"/>
          <w:sz w:val="20"/>
          <w:szCs w:val="20"/>
        </w:rPr>
      </w:pPr>
      <w:r w:rsidRPr="00F36710">
        <w:rPr>
          <w:rFonts w:cs="Verdana"/>
          <w:i/>
          <w:color w:val="808080"/>
          <w:sz w:val="20"/>
          <w:szCs w:val="20"/>
        </w:rPr>
        <w:t>Więcej informacji:</w:t>
      </w:r>
    </w:p>
    <w:p w:rsidR="00DA4C87" w:rsidRPr="00F36710" w:rsidRDefault="00DA4C87" w:rsidP="00DA4C87">
      <w:pPr>
        <w:autoSpaceDE w:val="0"/>
        <w:autoSpaceDN w:val="0"/>
        <w:adjustRightInd w:val="0"/>
        <w:spacing w:after="0"/>
        <w:rPr>
          <w:rFonts w:cs="Verdana"/>
          <w:i/>
          <w:color w:val="808080"/>
          <w:sz w:val="20"/>
          <w:szCs w:val="20"/>
        </w:rPr>
      </w:pPr>
      <w:r w:rsidRPr="00F36710">
        <w:rPr>
          <w:rFonts w:cs="Verdana"/>
          <w:i/>
          <w:color w:val="808080"/>
          <w:sz w:val="20"/>
          <w:szCs w:val="20"/>
        </w:rPr>
        <w:t xml:space="preserve">https://www.facebook.com/kalascima/?fref=ts </w:t>
      </w:r>
    </w:p>
    <w:p w:rsidR="00DA4C87" w:rsidRDefault="00DA4C87" w:rsidP="00DA4C87">
      <w:pPr>
        <w:autoSpaceDE w:val="0"/>
        <w:autoSpaceDN w:val="0"/>
        <w:adjustRightInd w:val="0"/>
        <w:spacing w:after="0"/>
        <w:rPr>
          <w:rFonts w:cs="Verdana"/>
          <w:i/>
          <w:color w:val="808080"/>
          <w:sz w:val="20"/>
          <w:szCs w:val="20"/>
        </w:rPr>
      </w:pPr>
      <w:r w:rsidRPr="00F36710">
        <w:rPr>
          <w:rFonts w:cs="Verdana"/>
          <w:i/>
          <w:color w:val="808080"/>
          <w:sz w:val="20"/>
          <w:szCs w:val="20"/>
        </w:rPr>
        <w:t xml:space="preserve">http://www.kalascima.it/ </w:t>
      </w:r>
    </w:p>
    <w:p w:rsidR="00DA4C87" w:rsidRPr="00BC0380" w:rsidRDefault="00DA4C87" w:rsidP="00DA4C87">
      <w:pPr>
        <w:spacing w:after="0" w:line="240" w:lineRule="auto"/>
        <w:rPr>
          <w:sz w:val="40"/>
          <w:szCs w:val="40"/>
        </w:rPr>
      </w:pPr>
      <w:r w:rsidRPr="00BC0380">
        <w:rPr>
          <w:sz w:val="40"/>
          <w:szCs w:val="40"/>
        </w:rPr>
        <w:t>p</w:t>
      </w:r>
      <w:r>
        <w:rPr>
          <w:sz w:val="40"/>
          <w:szCs w:val="40"/>
        </w:rPr>
        <w:t xml:space="preserve"> </w:t>
      </w:r>
      <w:r w:rsidRPr="00BC0380">
        <w:rPr>
          <w:sz w:val="40"/>
          <w:szCs w:val="40"/>
        </w:rPr>
        <w:t>r</w:t>
      </w:r>
      <w:r>
        <w:rPr>
          <w:sz w:val="40"/>
          <w:szCs w:val="40"/>
        </w:rPr>
        <w:t xml:space="preserve"> </w:t>
      </w:r>
      <w:r w:rsidRPr="00BC0380">
        <w:rPr>
          <w:sz w:val="40"/>
          <w:szCs w:val="40"/>
        </w:rPr>
        <w:t>o</w:t>
      </w:r>
      <w:r>
        <w:rPr>
          <w:sz w:val="40"/>
          <w:szCs w:val="40"/>
        </w:rPr>
        <w:t xml:space="preserve"> </w:t>
      </w:r>
      <w:r w:rsidRPr="00BC0380">
        <w:rPr>
          <w:sz w:val="40"/>
          <w:szCs w:val="40"/>
        </w:rPr>
        <w:t>g</w:t>
      </w:r>
      <w:r>
        <w:rPr>
          <w:sz w:val="40"/>
          <w:szCs w:val="40"/>
        </w:rPr>
        <w:t xml:space="preserve"> </w:t>
      </w:r>
      <w:r w:rsidRPr="00BC0380">
        <w:rPr>
          <w:sz w:val="40"/>
          <w:szCs w:val="40"/>
        </w:rPr>
        <w:t>r</w:t>
      </w:r>
      <w:r>
        <w:rPr>
          <w:sz w:val="40"/>
          <w:szCs w:val="40"/>
        </w:rPr>
        <w:t xml:space="preserve"> </w:t>
      </w:r>
      <w:r w:rsidRPr="00BC0380">
        <w:rPr>
          <w:sz w:val="40"/>
          <w:szCs w:val="40"/>
        </w:rPr>
        <w:t>a</w:t>
      </w:r>
      <w:r>
        <w:rPr>
          <w:sz w:val="40"/>
          <w:szCs w:val="40"/>
        </w:rPr>
        <w:t xml:space="preserve"> </w:t>
      </w:r>
      <w:r w:rsidRPr="00BC0380">
        <w:rPr>
          <w:sz w:val="40"/>
          <w:szCs w:val="40"/>
        </w:rPr>
        <w:t xml:space="preserve">m </w:t>
      </w:r>
      <w:r>
        <w:rPr>
          <w:sz w:val="40"/>
          <w:szCs w:val="40"/>
        </w:rPr>
        <w:t xml:space="preserve">  </w:t>
      </w:r>
      <w:r w:rsidRPr="00BC0380">
        <w:rPr>
          <w:sz w:val="40"/>
          <w:szCs w:val="40"/>
        </w:rPr>
        <w:t>t</w:t>
      </w:r>
      <w:r>
        <w:rPr>
          <w:sz w:val="40"/>
          <w:szCs w:val="40"/>
        </w:rPr>
        <w:t xml:space="preserve"> </w:t>
      </w:r>
      <w:r w:rsidRPr="00BC0380">
        <w:rPr>
          <w:sz w:val="40"/>
          <w:szCs w:val="40"/>
        </w:rPr>
        <w:t>o</w:t>
      </w:r>
      <w:r>
        <w:rPr>
          <w:sz w:val="40"/>
          <w:szCs w:val="40"/>
        </w:rPr>
        <w:t xml:space="preserve"> </w:t>
      </w:r>
      <w:r w:rsidRPr="00BC0380">
        <w:rPr>
          <w:sz w:val="40"/>
          <w:szCs w:val="40"/>
        </w:rPr>
        <w:t>w</w:t>
      </w:r>
      <w:r>
        <w:rPr>
          <w:sz w:val="40"/>
          <w:szCs w:val="40"/>
        </w:rPr>
        <w:t xml:space="preserve"> </w:t>
      </w:r>
      <w:r w:rsidRPr="00BC0380">
        <w:rPr>
          <w:sz w:val="40"/>
          <w:szCs w:val="40"/>
        </w:rPr>
        <w:t>a</w:t>
      </w:r>
      <w:r>
        <w:rPr>
          <w:sz w:val="40"/>
          <w:szCs w:val="40"/>
        </w:rPr>
        <w:t xml:space="preserve"> </w:t>
      </w:r>
      <w:r w:rsidRPr="00BC0380">
        <w:rPr>
          <w:sz w:val="40"/>
          <w:szCs w:val="40"/>
        </w:rPr>
        <w:t>r</w:t>
      </w:r>
      <w:r>
        <w:rPr>
          <w:sz w:val="40"/>
          <w:szCs w:val="40"/>
        </w:rPr>
        <w:t xml:space="preserve"> </w:t>
      </w:r>
      <w:r w:rsidRPr="00BC0380">
        <w:rPr>
          <w:sz w:val="40"/>
          <w:szCs w:val="40"/>
        </w:rPr>
        <w:t>z</w:t>
      </w:r>
      <w:r>
        <w:rPr>
          <w:sz w:val="40"/>
          <w:szCs w:val="40"/>
        </w:rPr>
        <w:t xml:space="preserve"> </w:t>
      </w:r>
      <w:r w:rsidRPr="00BC0380">
        <w:rPr>
          <w:sz w:val="40"/>
          <w:szCs w:val="40"/>
        </w:rPr>
        <w:t>y</w:t>
      </w:r>
      <w:r>
        <w:rPr>
          <w:sz w:val="40"/>
          <w:szCs w:val="40"/>
        </w:rPr>
        <w:t xml:space="preserve"> </w:t>
      </w:r>
      <w:r w:rsidRPr="00BC0380">
        <w:rPr>
          <w:sz w:val="40"/>
          <w:szCs w:val="40"/>
        </w:rPr>
        <w:t>s</w:t>
      </w:r>
      <w:r>
        <w:rPr>
          <w:sz w:val="40"/>
          <w:szCs w:val="40"/>
        </w:rPr>
        <w:t xml:space="preserve"> </w:t>
      </w:r>
      <w:r w:rsidRPr="00BC0380">
        <w:rPr>
          <w:sz w:val="40"/>
          <w:szCs w:val="40"/>
        </w:rPr>
        <w:t>z</w:t>
      </w:r>
      <w:r>
        <w:rPr>
          <w:sz w:val="40"/>
          <w:szCs w:val="40"/>
        </w:rPr>
        <w:t xml:space="preserve"> </w:t>
      </w:r>
      <w:r w:rsidRPr="00BC0380">
        <w:rPr>
          <w:sz w:val="40"/>
          <w:szCs w:val="40"/>
        </w:rPr>
        <w:t>ą</w:t>
      </w:r>
      <w:r>
        <w:rPr>
          <w:sz w:val="40"/>
          <w:szCs w:val="40"/>
        </w:rPr>
        <w:t xml:space="preserve"> </w:t>
      </w:r>
      <w:r w:rsidRPr="00BC0380">
        <w:rPr>
          <w:sz w:val="40"/>
          <w:szCs w:val="40"/>
        </w:rPr>
        <w:t>c</w:t>
      </w:r>
      <w:r>
        <w:rPr>
          <w:sz w:val="40"/>
          <w:szCs w:val="40"/>
        </w:rPr>
        <w:t xml:space="preserve"> </w:t>
      </w:r>
      <w:r w:rsidRPr="00BC0380">
        <w:rPr>
          <w:sz w:val="40"/>
          <w:szCs w:val="40"/>
        </w:rPr>
        <w:t>y</w:t>
      </w:r>
    </w:p>
    <w:p w:rsidR="00DA4C87" w:rsidRDefault="00DA4C87" w:rsidP="00DA4C87">
      <w:pPr>
        <w:spacing w:after="0" w:line="240" w:lineRule="auto"/>
        <w:rPr>
          <w:sz w:val="21"/>
          <w:szCs w:val="21"/>
          <w:u w:val="single"/>
        </w:rPr>
      </w:pPr>
    </w:p>
    <w:p w:rsidR="00DA4C87" w:rsidRDefault="00DA4C87" w:rsidP="00DA4C87">
      <w:pPr>
        <w:spacing w:after="0" w:line="240" w:lineRule="auto"/>
        <w:rPr>
          <w:sz w:val="21"/>
          <w:szCs w:val="21"/>
          <w:u w:val="single"/>
        </w:rPr>
      </w:pPr>
    </w:p>
    <w:p w:rsidR="00DA4C87" w:rsidRPr="00DA4C87" w:rsidRDefault="00DA4C87" w:rsidP="00DA4C87">
      <w:pPr>
        <w:spacing w:after="0"/>
        <w:rPr>
          <w:sz w:val="20"/>
          <w:szCs w:val="20"/>
          <w:u w:val="single"/>
        </w:rPr>
      </w:pPr>
      <w:r w:rsidRPr="00DA4C87">
        <w:rPr>
          <w:sz w:val="20"/>
          <w:szCs w:val="20"/>
          <w:u w:val="single"/>
        </w:rPr>
        <w:t>WARSZTATY</w:t>
      </w:r>
    </w:p>
    <w:p w:rsidR="00DA4C87" w:rsidRPr="00DA4C87" w:rsidRDefault="00DA4C87" w:rsidP="00DA4C87">
      <w:pPr>
        <w:spacing w:after="0"/>
        <w:rPr>
          <w:sz w:val="20"/>
          <w:szCs w:val="20"/>
          <w:u w:val="single"/>
        </w:rPr>
      </w:pPr>
    </w:p>
    <w:p w:rsidR="00DA4C87" w:rsidRPr="00DA4C87" w:rsidRDefault="00DA4C87" w:rsidP="00DA4C87">
      <w:pPr>
        <w:spacing w:after="0"/>
        <w:rPr>
          <w:sz w:val="20"/>
          <w:szCs w:val="20"/>
        </w:rPr>
      </w:pPr>
      <w:r w:rsidRPr="00DA4C87">
        <w:rPr>
          <w:sz w:val="20"/>
          <w:szCs w:val="20"/>
        </w:rPr>
        <w:t>Podczas Festiwalu zaprosimy między innymi na:</w:t>
      </w:r>
    </w:p>
    <w:p w:rsidR="00DA4C87" w:rsidRPr="00DA4C87" w:rsidRDefault="00DA4C87" w:rsidP="00DA4C87">
      <w:pPr>
        <w:pStyle w:val="Akapitzlist"/>
        <w:numPr>
          <w:ilvl w:val="0"/>
          <w:numId w:val="1"/>
        </w:numPr>
        <w:spacing w:after="0"/>
        <w:rPr>
          <w:rFonts w:eastAsia="Times New Roman"/>
          <w:sz w:val="20"/>
          <w:szCs w:val="20"/>
          <w:lang w:eastAsia="pl-PL"/>
        </w:rPr>
      </w:pPr>
      <w:r w:rsidRPr="00DA4C87">
        <w:rPr>
          <w:rFonts w:eastAsia="Times New Roman"/>
          <w:sz w:val="20"/>
          <w:szCs w:val="20"/>
          <w:lang w:eastAsia="pl-PL"/>
        </w:rPr>
        <w:t>warsztaty przybliżające tradycję wokalną Kurpi prowadzone przez śpiewaczkę Genowefę Lenarcik, córkę legendarnego Stanisława Brzozowego. Obok uczenia się tradycyjnych pieśni uczestnicy będą mogli wsłuchać się</w:t>
      </w:r>
      <w:r w:rsidRPr="00DA4C87">
        <w:rPr>
          <w:rFonts w:eastAsia="Times New Roman"/>
          <w:sz w:val="20"/>
          <w:szCs w:val="20"/>
          <w:lang w:eastAsia="pl-PL"/>
        </w:rPr>
        <w:br/>
        <w:t xml:space="preserve">w genezę ich powstawania. Tradycja ich nauki wiąże się nierozerwalnie z lasem, a emisja głosu często imituje leśne echo i rezonans w przyrodzie. Całość poprzedzi krótki wstęp </w:t>
      </w:r>
      <w:proofErr w:type="spellStart"/>
      <w:r w:rsidRPr="00DA4C87">
        <w:rPr>
          <w:rFonts w:eastAsia="Times New Roman"/>
          <w:sz w:val="20"/>
          <w:szCs w:val="20"/>
          <w:lang w:eastAsia="pl-PL"/>
        </w:rPr>
        <w:t>Raphaela</w:t>
      </w:r>
      <w:proofErr w:type="spellEnd"/>
      <w:r w:rsidRPr="00DA4C87">
        <w:rPr>
          <w:rFonts w:eastAsia="Times New Roman"/>
          <w:sz w:val="20"/>
          <w:szCs w:val="20"/>
          <w:lang w:eastAsia="pl-PL"/>
        </w:rPr>
        <w:t xml:space="preserve"> Rogińskiego o genezie powstania duetu </w:t>
      </w:r>
      <w:proofErr w:type="spellStart"/>
      <w:r w:rsidRPr="00DA4C87">
        <w:rPr>
          <w:rFonts w:eastAsia="Times New Roman"/>
          <w:sz w:val="20"/>
          <w:szCs w:val="20"/>
          <w:lang w:eastAsia="pl-PL"/>
        </w:rPr>
        <w:t>Żywizna</w:t>
      </w:r>
      <w:proofErr w:type="spellEnd"/>
      <w:r w:rsidRPr="00DA4C87">
        <w:rPr>
          <w:rFonts w:eastAsia="Times New Roman"/>
          <w:sz w:val="20"/>
          <w:szCs w:val="20"/>
          <w:lang w:eastAsia="pl-PL"/>
        </w:rPr>
        <w:t>,</w:t>
      </w:r>
    </w:p>
    <w:p w:rsidR="00DA4C87" w:rsidRPr="00DA4C87" w:rsidRDefault="00DA4C87" w:rsidP="00DA4C87">
      <w:pPr>
        <w:pStyle w:val="Akapitzlist"/>
        <w:numPr>
          <w:ilvl w:val="0"/>
          <w:numId w:val="1"/>
        </w:numPr>
        <w:spacing w:after="0"/>
        <w:rPr>
          <w:rFonts w:eastAsia="Times New Roman"/>
          <w:sz w:val="20"/>
          <w:szCs w:val="20"/>
          <w:lang w:eastAsia="pl-PL"/>
        </w:rPr>
      </w:pPr>
      <w:r w:rsidRPr="00DA4C87">
        <w:rPr>
          <w:rFonts w:eastAsia="Times New Roman"/>
          <w:sz w:val="20"/>
          <w:szCs w:val="20"/>
          <w:lang w:eastAsia="pl-PL"/>
        </w:rPr>
        <w:t xml:space="preserve">warsztaty muzyki bałkańskiej prowadzone przez </w:t>
      </w:r>
      <w:proofErr w:type="spellStart"/>
      <w:r w:rsidRPr="00DA4C87">
        <w:rPr>
          <w:rFonts w:eastAsia="Times New Roman"/>
          <w:sz w:val="20"/>
          <w:szCs w:val="20"/>
          <w:lang w:eastAsia="pl-PL"/>
        </w:rPr>
        <w:t>Alexa</w:t>
      </w:r>
      <w:proofErr w:type="spellEnd"/>
      <w:r w:rsidRPr="00DA4C87">
        <w:rPr>
          <w:rFonts w:eastAsia="Times New Roman"/>
          <w:sz w:val="20"/>
          <w:szCs w:val="20"/>
          <w:lang w:eastAsia="pl-PL"/>
        </w:rPr>
        <w:t xml:space="preserve"> </w:t>
      </w:r>
      <w:proofErr w:type="spellStart"/>
      <w:r w:rsidRPr="00DA4C87">
        <w:rPr>
          <w:rFonts w:eastAsia="Times New Roman"/>
          <w:sz w:val="20"/>
          <w:szCs w:val="20"/>
          <w:lang w:eastAsia="pl-PL"/>
        </w:rPr>
        <w:t>Simu</w:t>
      </w:r>
      <w:proofErr w:type="spellEnd"/>
      <w:r w:rsidRPr="00DA4C87">
        <w:rPr>
          <w:rFonts w:eastAsia="Times New Roman"/>
          <w:sz w:val="20"/>
          <w:szCs w:val="20"/>
          <w:lang w:eastAsia="pl-PL"/>
        </w:rPr>
        <w:t xml:space="preserve"> – rumuńskiego klarnecistę i kompozytora,</w:t>
      </w:r>
    </w:p>
    <w:p w:rsidR="00DA4C87" w:rsidRPr="00DA4C87" w:rsidRDefault="00DA4C87" w:rsidP="00DA4C87">
      <w:pPr>
        <w:pStyle w:val="Akapitzlist"/>
        <w:numPr>
          <w:ilvl w:val="0"/>
          <w:numId w:val="1"/>
        </w:numPr>
        <w:spacing w:after="0"/>
        <w:rPr>
          <w:rFonts w:eastAsia="Times New Roman"/>
          <w:sz w:val="20"/>
          <w:szCs w:val="20"/>
          <w:lang w:eastAsia="pl-PL"/>
        </w:rPr>
      </w:pPr>
      <w:r w:rsidRPr="00DA4C87">
        <w:rPr>
          <w:rFonts w:eastAsia="Times New Roman"/>
          <w:sz w:val="20"/>
          <w:szCs w:val="20"/>
          <w:lang w:eastAsia="pl-PL"/>
        </w:rPr>
        <w:t xml:space="preserve">warsztaty z zespołem </w:t>
      </w:r>
      <w:proofErr w:type="spellStart"/>
      <w:r w:rsidRPr="00DA4C87">
        <w:rPr>
          <w:rFonts w:eastAsia="Times New Roman"/>
          <w:sz w:val="20"/>
          <w:szCs w:val="20"/>
          <w:lang w:eastAsia="pl-PL"/>
        </w:rPr>
        <w:t>Lo</w:t>
      </w:r>
      <w:proofErr w:type="spellEnd"/>
      <w:r w:rsidRPr="00DA4C87">
        <w:rPr>
          <w:rFonts w:eastAsia="Times New Roman"/>
          <w:sz w:val="20"/>
          <w:szCs w:val="20"/>
          <w:lang w:eastAsia="pl-PL"/>
        </w:rPr>
        <w:t xml:space="preserve"> Cor de La </w:t>
      </w:r>
      <w:proofErr w:type="spellStart"/>
      <w:r w:rsidRPr="00DA4C87">
        <w:rPr>
          <w:rFonts w:eastAsia="Times New Roman"/>
          <w:sz w:val="20"/>
          <w:szCs w:val="20"/>
          <w:lang w:eastAsia="pl-PL"/>
        </w:rPr>
        <w:t>Plana</w:t>
      </w:r>
      <w:proofErr w:type="spellEnd"/>
      <w:r w:rsidRPr="00DA4C87">
        <w:rPr>
          <w:rFonts w:eastAsia="Times New Roman"/>
          <w:sz w:val="20"/>
          <w:szCs w:val="20"/>
          <w:lang w:eastAsia="pl-PL"/>
        </w:rPr>
        <w:t xml:space="preserve">, którego członkowie pokażą elementy starej tradycji wokalnej </w:t>
      </w:r>
      <w:r w:rsidRPr="00DA4C87">
        <w:rPr>
          <w:rFonts w:eastAsia="Times New Roman"/>
          <w:sz w:val="20"/>
          <w:szCs w:val="20"/>
          <w:lang w:eastAsia="pl-PL"/>
        </w:rPr>
        <w:br/>
        <w:t>i rytmicznej pochodzącej z południa Francji.</w:t>
      </w:r>
      <w:r w:rsidRPr="00DA4C87">
        <w:rPr>
          <w:rFonts w:eastAsia="Times New Roman"/>
          <w:sz w:val="20"/>
          <w:szCs w:val="20"/>
          <w:lang w:eastAsia="pl-PL"/>
        </w:rPr>
        <w:br/>
      </w:r>
    </w:p>
    <w:p w:rsidR="00DA4C87" w:rsidRPr="00DA4C87" w:rsidRDefault="00DA4C87" w:rsidP="00DA4C87">
      <w:pPr>
        <w:spacing w:after="0"/>
        <w:rPr>
          <w:rFonts w:eastAsia="Calibri"/>
          <w:sz w:val="20"/>
          <w:szCs w:val="20"/>
          <w:u w:val="single"/>
          <w:lang w:eastAsia="en-US"/>
        </w:rPr>
      </w:pPr>
      <w:r w:rsidRPr="00DA4C87">
        <w:rPr>
          <w:sz w:val="20"/>
          <w:szCs w:val="20"/>
          <w:u w:val="single"/>
        </w:rPr>
        <w:t>MAŁE ETHNO</w:t>
      </w:r>
    </w:p>
    <w:p w:rsidR="00DA4C87" w:rsidRPr="00DA4C87" w:rsidRDefault="00DA4C87" w:rsidP="00DA4C87">
      <w:pPr>
        <w:spacing w:after="0"/>
        <w:rPr>
          <w:sz w:val="20"/>
          <w:szCs w:val="20"/>
        </w:rPr>
      </w:pPr>
    </w:p>
    <w:p w:rsidR="00DA4C87" w:rsidRPr="00DA4C87" w:rsidRDefault="00DA4C87" w:rsidP="00DA4C87">
      <w:pPr>
        <w:spacing w:after="0"/>
        <w:rPr>
          <w:sz w:val="20"/>
          <w:szCs w:val="20"/>
        </w:rPr>
      </w:pPr>
      <w:r w:rsidRPr="00DA4C87">
        <w:rPr>
          <w:sz w:val="20"/>
          <w:szCs w:val="20"/>
        </w:rPr>
        <w:t xml:space="preserve">Od kliku lat pod tą nazwą kryją się działania skierowane do najmłodszych. W tym roku w ramach oferty dla dzieci </w:t>
      </w:r>
      <w:r w:rsidRPr="00DA4C87">
        <w:rPr>
          <w:sz w:val="20"/>
          <w:szCs w:val="20"/>
        </w:rPr>
        <w:br/>
        <w:t xml:space="preserve">i młodzieży postanowiliśmy wykorzystać zebrany podczas poprzednich dwóch edycji Festiwalu dorobek małych </w:t>
      </w:r>
      <w:proofErr w:type="spellStart"/>
      <w:r w:rsidRPr="00DA4C87">
        <w:rPr>
          <w:sz w:val="20"/>
          <w:szCs w:val="20"/>
        </w:rPr>
        <w:t>Ethnoreporterów</w:t>
      </w:r>
      <w:proofErr w:type="spellEnd"/>
      <w:r w:rsidRPr="00DA4C87">
        <w:rPr>
          <w:sz w:val="20"/>
          <w:szCs w:val="20"/>
        </w:rPr>
        <w:t xml:space="preserve">. Do ich dyspozycji oddamy prestiżową Salę Wystaw, która stanie się nie tylko miejscem wystawy najciekawszych zdjęć dokumentujących festiwalowe sytuacje, ale również przestrzenią warsztatową dla młodych fotografów. Dzieci pracować będą wspólnie nad kilkoma tematami skupionymi wokół różnorodności kultur, wielokulturowości </w:t>
      </w:r>
      <w:r w:rsidR="00AC6225">
        <w:rPr>
          <w:sz w:val="20"/>
          <w:szCs w:val="20"/>
        </w:rPr>
        <w:br/>
      </w:r>
      <w:bookmarkStart w:id="0" w:name="_GoBack"/>
      <w:bookmarkEnd w:id="0"/>
      <w:r w:rsidRPr="00DA4C87">
        <w:rPr>
          <w:sz w:val="20"/>
          <w:szCs w:val="20"/>
        </w:rPr>
        <w:t>i odmienności różnych stron świata. Filarem i głównym nurtem działań podczas warsztatów będą spotkania wokół fotografii. Dzieci tradycyjnie, jak w czasie poprzednich edycji festiwalu, będą dokumentować wydarzenia muzyczne i zakulisowe. Dodatkowymi ich działaniami będzie praca warsztatowa nad wielkoformatowym collage będącym emanacją ich rozumienia wielokulturowości.</w:t>
      </w:r>
    </w:p>
    <w:p w:rsidR="00DA4C87" w:rsidRPr="00DA4C87" w:rsidRDefault="00DA4C87" w:rsidP="00DA4C87">
      <w:pPr>
        <w:spacing w:after="0"/>
        <w:rPr>
          <w:sz w:val="20"/>
          <w:szCs w:val="20"/>
        </w:rPr>
      </w:pPr>
      <w:r w:rsidRPr="00DA4C87">
        <w:rPr>
          <w:sz w:val="20"/>
          <w:szCs w:val="20"/>
        </w:rPr>
        <w:t>We współpracy z artystami tworzącymi grupę TEŻ ARCHITEKCI zaproponujemy zabawy plastyczne związane</w:t>
      </w:r>
      <w:r w:rsidRPr="00DA4C87">
        <w:rPr>
          <w:sz w:val="20"/>
          <w:szCs w:val="20"/>
        </w:rPr>
        <w:br/>
        <w:t>z konstruowaniem instrumentów o tak intrygujących nazwach jak Zaklinacze Deszczu czy Łapacze Snów.</w:t>
      </w:r>
    </w:p>
    <w:p w:rsidR="00DA4C87" w:rsidRPr="00DA4C87" w:rsidRDefault="00DA4C87" w:rsidP="00DA4C87">
      <w:pPr>
        <w:spacing w:after="0"/>
        <w:rPr>
          <w:rFonts w:cs="Arial"/>
          <w:sz w:val="20"/>
          <w:szCs w:val="20"/>
        </w:rPr>
      </w:pPr>
      <w:r w:rsidRPr="00DA4C87">
        <w:rPr>
          <w:sz w:val="20"/>
          <w:szCs w:val="20"/>
        </w:rPr>
        <w:t xml:space="preserve">Dla najmłodszych kontynuować będziemy spotkania z </w:t>
      </w:r>
      <w:r w:rsidRPr="00DA4C87">
        <w:rPr>
          <w:rFonts w:cs="Arial"/>
          <w:sz w:val="20"/>
          <w:szCs w:val="20"/>
        </w:rPr>
        <w:t>wybitnymi opowiadaczami baśni i bajek pochodzących z różnych zakątków świata. Ilustrowane żywą muzyką opowieści przeniosą najmłodszych uczestników Festiwalu dalej niż za siedem.</w:t>
      </w:r>
    </w:p>
    <w:p w:rsidR="00DA4C87" w:rsidRPr="00DA4C87" w:rsidRDefault="00DA4C87" w:rsidP="00DA4C87">
      <w:pPr>
        <w:spacing w:after="0"/>
        <w:rPr>
          <w:rFonts w:cs="Arial"/>
          <w:sz w:val="20"/>
          <w:szCs w:val="20"/>
        </w:rPr>
      </w:pPr>
    </w:p>
    <w:p w:rsidR="00DA4C87" w:rsidRPr="00DA4C87" w:rsidRDefault="00DA4C87" w:rsidP="00DA4C87">
      <w:pPr>
        <w:spacing w:after="0"/>
        <w:rPr>
          <w:sz w:val="20"/>
          <w:szCs w:val="20"/>
          <w:u w:val="single"/>
        </w:rPr>
      </w:pPr>
      <w:r w:rsidRPr="00DA4C87">
        <w:rPr>
          <w:sz w:val="20"/>
          <w:szCs w:val="20"/>
          <w:u w:val="single"/>
        </w:rPr>
        <w:t>KINO ETHNO – SPOTKANIA I DEBATY</w:t>
      </w:r>
    </w:p>
    <w:p w:rsidR="00DA4C87" w:rsidRPr="00DA4C87" w:rsidRDefault="00DA4C87" w:rsidP="00DA4C87">
      <w:pPr>
        <w:spacing w:after="0"/>
        <w:rPr>
          <w:rFonts w:eastAsia="Calibri"/>
          <w:sz w:val="20"/>
          <w:szCs w:val="20"/>
          <w:u w:val="single"/>
          <w:lang w:eastAsia="en-US"/>
        </w:rPr>
      </w:pPr>
    </w:p>
    <w:p w:rsidR="00DA4C87" w:rsidRPr="00DA4C87" w:rsidRDefault="00DA4C87" w:rsidP="00DA4C87">
      <w:pPr>
        <w:spacing w:after="0"/>
        <w:rPr>
          <w:sz w:val="20"/>
          <w:szCs w:val="20"/>
        </w:rPr>
      </w:pPr>
      <w:r w:rsidRPr="00DA4C87">
        <w:rPr>
          <w:sz w:val="20"/>
          <w:szCs w:val="20"/>
        </w:rPr>
        <w:t xml:space="preserve">Chociaż jesteśmy przede wszystkim radosnym festiwalem muzycznym, zdajemy sobie sprawę z zachodzących wokół nas procesów społecznych i politycznych. Towarzyszący koncertom program wykładów i dyskusji połączony z prezentacją filmów poświęcimy w tym roku: </w:t>
      </w:r>
    </w:p>
    <w:p w:rsidR="00DA4C87" w:rsidRPr="00DA4C87" w:rsidRDefault="00DA4C87" w:rsidP="00DA4C87">
      <w:pPr>
        <w:numPr>
          <w:ilvl w:val="0"/>
          <w:numId w:val="2"/>
        </w:numPr>
        <w:spacing w:after="0"/>
        <w:rPr>
          <w:sz w:val="20"/>
          <w:szCs w:val="20"/>
        </w:rPr>
      </w:pPr>
      <w:r w:rsidRPr="00DA4C87">
        <w:rPr>
          <w:sz w:val="20"/>
          <w:szCs w:val="20"/>
        </w:rPr>
        <w:t>realnej pomocy dla mieszkańców Nepalu dotkniętego w kwietniu i maju 2015 roku trzęsieniami ziemi, które pochłonęły blisko 10 000 ofiar, a setki tysięcy straciło domy i dorobek całego życia. Do rozmowy zaprosiliśmy przedstawicieli poznańskiej akcji ratunkowej „Ej, odbudujmy Nepal!”, a spotkaniu towarzyszyć będzie wystawa fotografii w Holu Głównym CK ZAMEK,</w:t>
      </w:r>
    </w:p>
    <w:p w:rsidR="00DA4C87" w:rsidRPr="00DA4C87" w:rsidRDefault="00DA4C87" w:rsidP="00DA4C87">
      <w:pPr>
        <w:numPr>
          <w:ilvl w:val="0"/>
          <w:numId w:val="2"/>
        </w:numPr>
        <w:spacing w:after="0"/>
        <w:rPr>
          <w:sz w:val="20"/>
          <w:szCs w:val="20"/>
        </w:rPr>
      </w:pPr>
      <w:r w:rsidRPr="00DA4C87">
        <w:rPr>
          <w:sz w:val="20"/>
          <w:szCs w:val="20"/>
        </w:rPr>
        <w:t xml:space="preserve">różnorodności kulturowej Islamu oraz aktualnej sytuacji uchodźców próbujących znaleźć schronienie </w:t>
      </w:r>
      <w:r w:rsidRPr="00DA4C87">
        <w:rPr>
          <w:sz w:val="20"/>
          <w:szCs w:val="20"/>
        </w:rPr>
        <w:br/>
        <w:t>w Europie, we współpracy z Fundacją PRZESTRZEŃ WSPÓLNA realizującą projekty „Patrzę na Islam” oraz „Patrzę uchodźcy”.</w:t>
      </w:r>
    </w:p>
    <w:p w:rsidR="00DA4C87" w:rsidRPr="00E53D05" w:rsidRDefault="00DA4C87" w:rsidP="00DA4C87">
      <w:pPr>
        <w:autoSpaceDE w:val="0"/>
        <w:autoSpaceDN w:val="0"/>
        <w:adjustRightInd w:val="0"/>
        <w:spacing w:after="0"/>
        <w:rPr>
          <w:rFonts w:cs="Verdana"/>
          <w:sz w:val="20"/>
          <w:szCs w:val="20"/>
        </w:rPr>
      </w:pPr>
    </w:p>
    <w:p w:rsidR="00010B3A" w:rsidRDefault="00010B3A" w:rsidP="00547B35">
      <w:pPr>
        <w:spacing w:after="0"/>
        <w:rPr>
          <w:sz w:val="21"/>
          <w:szCs w:val="21"/>
        </w:rPr>
      </w:pPr>
    </w:p>
    <w:p w:rsidR="00010B3A" w:rsidRDefault="00010B3A" w:rsidP="00547B35">
      <w:pPr>
        <w:spacing w:after="0"/>
        <w:rPr>
          <w:sz w:val="21"/>
          <w:szCs w:val="21"/>
        </w:rPr>
      </w:pPr>
    </w:p>
    <w:p w:rsidR="00547B35" w:rsidRDefault="00547B35" w:rsidP="00547B35">
      <w:pPr>
        <w:spacing w:after="0"/>
        <w:rPr>
          <w:sz w:val="21"/>
          <w:szCs w:val="21"/>
        </w:rPr>
      </w:pPr>
      <w:r>
        <w:rPr>
          <w:sz w:val="21"/>
          <w:szCs w:val="21"/>
        </w:rPr>
        <w:t>_______________________</w:t>
      </w:r>
    </w:p>
    <w:p w:rsidR="00547B35" w:rsidRPr="005E4F83" w:rsidRDefault="00547B35" w:rsidP="00547B35">
      <w:pPr>
        <w:spacing w:after="0"/>
        <w:rPr>
          <w:sz w:val="18"/>
          <w:szCs w:val="18"/>
        </w:rPr>
      </w:pPr>
      <w:r w:rsidRPr="00DA4C87">
        <w:rPr>
          <w:sz w:val="16"/>
          <w:szCs w:val="16"/>
        </w:rPr>
        <w:br/>
      </w:r>
      <w:r w:rsidRPr="005E4F83">
        <w:rPr>
          <w:sz w:val="18"/>
          <w:szCs w:val="18"/>
        </w:rPr>
        <w:t>Dyrektor Festiwalu – Andrzej Maszewski / tel. 607 609 003, a.maszewski@ethnoport.pl</w:t>
      </w:r>
    </w:p>
    <w:p w:rsidR="00547B35" w:rsidRPr="00010B3A" w:rsidRDefault="00010B3A" w:rsidP="00547B35">
      <w:pPr>
        <w:spacing w:after="0"/>
        <w:rPr>
          <w:color w:val="000000" w:themeColor="text1"/>
          <w:sz w:val="18"/>
          <w:szCs w:val="18"/>
        </w:rPr>
      </w:pPr>
      <w:r>
        <w:rPr>
          <w:sz w:val="18"/>
          <w:szCs w:val="18"/>
        </w:rPr>
        <w:t>Koordynatorka programu Festiwalu</w:t>
      </w:r>
      <w:r w:rsidR="00547B35" w:rsidRPr="005E4F83">
        <w:rPr>
          <w:sz w:val="18"/>
          <w:szCs w:val="18"/>
        </w:rPr>
        <w:t xml:space="preserve"> – Bożena Szota / tel. 607 609 031, </w:t>
      </w:r>
      <w:hyperlink r:id="rId22" w:history="1">
        <w:r w:rsidRPr="00010B3A">
          <w:rPr>
            <w:rStyle w:val="Hipercze"/>
            <w:color w:val="000000" w:themeColor="text1"/>
            <w:sz w:val="18"/>
            <w:szCs w:val="18"/>
            <w:u w:val="none"/>
          </w:rPr>
          <w:t>b.szota@ethnoport.pl</w:t>
        </w:r>
      </w:hyperlink>
    </w:p>
    <w:p w:rsidR="00010B3A" w:rsidRPr="005E4F83" w:rsidRDefault="00010B3A" w:rsidP="00547B35">
      <w:pPr>
        <w:spacing w:after="0"/>
        <w:rPr>
          <w:sz w:val="18"/>
          <w:szCs w:val="18"/>
        </w:rPr>
      </w:pPr>
      <w:r>
        <w:rPr>
          <w:sz w:val="18"/>
          <w:szCs w:val="18"/>
        </w:rPr>
        <w:t>Koordynatorka promocji Festiwalu – Anna Pawłowska / tel. 607 609 039 , a.pawlowska@ckzamek.pl</w:t>
      </w:r>
    </w:p>
    <w:p w:rsidR="008267EA" w:rsidRPr="005E4F83" w:rsidRDefault="00547B35" w:rsidP="00547B35">
      <w:pPr>
        <w:spacing w:after="0"/>
        <w:rPr>
          <w:sz w:val="18"/>
          <w:szCs w:val="18"/>
        </w:rPr>
      </w:pPr>
      <w:r w:rsidRPr="005E4F83">
        <w:rPr>
          <w:sz w:val="18"/>
          <w:szCs w:val="18"/>
        </w:rPr>
        <w:t xml:space="preserve">Rzeczniczka prasowa CK ZAMEK – Martyna </w:t>
      </w:r>
      <w:proofErr w:type="spellStart"/>
      <w:r w:rsidRPr="005E4F83">
        <w:rPr>
          <w:sz w:val="18"/>
          <w:szCs w:val="18"/>
        </w:rPr>
        <w:t>Łokuciejewska</w:t>
      </w:r>
      <w:proofErr w:type="spellEnd"/>
      <w:r w:rsidRPr="005E4F83">
        <w:rPr>
          <w:sz w:val="18"/>
          <w:szCs w:val="18"/>
        </w:rPr>
        <w:t xml:space="preserve"> / tel. 607 609 027, m.lokuciejewska@ckzamek.pl</w:t>
      </w:r>
    </w:p>
    <w:sectPr w:rsidR="008267EA" w:rsidRPr="005E4F83" w:rsidSect="00192363">
      <w:footerReference w:type="default" r:id="rId23"/>
      <w:pgSz w:w="11906" w:h="16838"/>
      <w:pgMar w:top="851" w:right="851" w:bottom="851" w:left="851" w:header="709"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4C87" w:rsidRDefault="00DA4C87" w:rsidP="00DA4C87">
      <w:pPr>
        <w:spacing w:after="0" w:line="240" w:lineRule="auto"/>
      </w:pPr>
      <w:r>
        <w:separator/>
      </w:r>
    </w:p>
  </w:endnote>
  <w:endnote w:type="continuationSeparator" w:id="0">
    <w:p w:rsidR="00DA4C87" w:rsidRDefault="00DA4C87" w:rsidP="00DA4C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4414087"/>
      <w:docPartObj>
        <w:docPartGallery w:val="Page Numbers (Bottom of Page)"/>
        <w:docPartUnique/>
      </w:docPartObj>
    </w:sdtPr>
    <w:sdtEndPr>
      <w:rPr>
        <w:noProof/>
      </w:rPr>
    </w:sdtEndPr>
    <w:sdtContent>
      <w:p w:rsidR="00DA4C87" w:rsidRDefault="00DA4C87">
        <w:pPr>
          <w:pStyle w:val="Stopka"/>
          <w:jc w:val="right"/>
        </w:pPr>
        <w:r>
          <w:fldChar w:fldCharType="begin"/>
        </w:r>
        <w:r>
          <w:instrText xml:space="preserve"> PAGE   \* MERGEFORMAT </w:instrText>
        </w:r>
        <w:r>
          <w:fldChar w:fldCharType="separate"/>
        </w:r>
        <w:r w:rsidR="00AC6225">
          <w:rPr>
            <w:noProof/>
          </w:rPr>
          <w:t>6</w:t>
        </w:r>
        <w:r>
          <w:rPr>
            <w:noProof/>
          </w:rPr>
          <w:fldChar w:fldCharType="end"/>
        </w:r>
      </w:p>
    </w:sdtContent>
  </w:sdt>
  <w:p w:rsidR="00DA4C87" w:rsidRDefault="00DA4C8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4C87" w:rsidRDefault="00DA4C87" w:rsidP="00DA4C87">
      <w:pPr>
        <w:spacing w:after="0" w:line="240" w:lineRule="auto"/>
      </w:pPr>
      <w:r>
        <w:separator/>
      </w:r>
    </w:p>
  </w:footnote>
  <w:footnote w:type="continuationSeparator" w:id="0">
    <w:p w:rsidR="00DA4C87" w:rsidRDefault="00DA4C87" w:rsidP="00DA4C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759C1"/>
    <w:multiLevelType w:val="hybridMultilevel"/>
    <w:tmpl w:val="F93865B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 w15:restartNumberingAfterBreak="0">
    <w:nsid w:val="70511A93"/>
    <w:multiLevelType w:val="hybridMultilevel"/>
    <w:tmpl w:val="47F84A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C87"/>
    <w:rsid w:val="00010B3A"/>
    <w:rsid w:val="0005286C"/>
    <w:rsid w:val="00192363"/>
    <w:rsid w:val="001C54DA"/>
    <w:rsid w:val="00297881"/>
    <w:rsid w:val="002D0CA9"/>
    <w:rsid w:val="003464D7"/>
    <w:rsid w:val="004C065A"/>
    <w:rsid w:val="00547B35"/>
    <w:rsid w:val="005E4F83"/>
    <w:rsid w:val="0063519F"/>
    <w:rsid w:val="006D2104"/>
    <w:rsid w:val="00720DBA"/>
    <w:rsid w:val="007B1DB4"/>
    <w:rsid w:val="008267EA"/>
    <w:rsid w:val="008636A0"/>
    <w:rsid w:val="00AC6225"/>
    <w:rsid w:val="00BA51D5"/>
    <w:rsid w:val="00BF17A8"/>
    <w:rsid w:val="00C320C6"/>
    <w:rsid w:val="00C43CAF"/>
    <w:rsid w:val="00D3414F"/>
    <w:rsid w:val="00DA4C87"/>
    <w:rsid w:val="00E02D0B"/>
    <w:rsid w:val="00E13ED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D14192-0525-4A5B-956A-B1EA0684D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A4C87"/>
    <w:pPr>
      <w:spacing w:after="200" w:line="276" w:lineRule="auto"/>
    </w:pPr>
    <w:rPr>
      <w:rFonts w:ascii="Calibri" w:eastAsia="Times New Roman" w:hAnsi="Calibri" w:cs="Times New Roman"/>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uiPriority w:val="22"/>
    <w:qFormat/>
    <w:rsid w:val="00DA4C87"/>
    <w:rPr>
      <w:b/>
      <w:bCs/>
    </w:rPr>
  </w:style>
  <w:style w:type="character" w:styleId="Hipercze">
    <w:name w:val="Hyperlink"/>
    <w:uiPriority w:val="99"/>
    <w:unhideWhenUsed/>
    <w:rsid w:val="00DA4C87"/>
    <w:rPr>
      <w:color w:val="0000FF"/>
      <w:u w:val="single"/>
    </w:rPr>
  </w:style>
  <w:style w:type="paragraph" w:styleId="Akapitzlist">
    <w:name w:val="List Paragraph"/>
    <w:basedOn w:val="Normalny"/>
    <w:uiPriority w:val="34"/>
    <w:qFormat/>
    <w:rsid w:val="00DA4C87"/>
    <w:pPr>
      <w:ind w:left="720"/>
      <w:contextualSpacing/>
    </w:pPr>
    <w:rPr>
      <w:rFonts w:eastAsia="Calibri"/>
      <w:lang w:eastAsia="en-US"/>
    </w:rPr>
  </w:style>
  <w:style w:type="paragraph" w:styleId="Stopka">
    <w:name w:val="footer"/>
    <w:basedOn w:val="Normalny"/>
    <w:link w:val="StopkaZnak"/>
    <w:uiPriority w:val="99"/>
    <w:unhideWhenUsed/>
    <w:rsid w:val="00DA4C87"/>
    <w:pPr>
      <w:tabs>
        <w:tab w:val="center" w:pos="4536"/>
        <w:tab w:val="right" w:pos="9072"/>
      </w:tabs>
    </w:pPr>
  </w:style>
  <w:style w:type="character" w:customStyle="1" w:styleId="StopkaZnak">
    <w:name w:val="Stopka Znak"/>
    <w:basedOn w:val="Domylnaczcionkaakapitu"/>
    <w:link w:val="Stopka"/>
    <w:uiPriority w:val="99"/>
    <w:rsid w:val="00DA4C87"/>
    <w:rPr>
      <w:rFonts w:ascii="Calibri" w:eastAsia="Times New Roman" w:hAnsi="Calibri" w:cs="Times New Roman"/>
      <w:lang w:eastAsia="pl-PL"/>
    </w:rPr>
  </w:style>
  <w:style w:type="paragraph" w:styleId="Nagwek">
    <w:name w:val="header"/>
    <w:basedOn w:val="Normalny"/>
    <w:link w:val="NagwekZnak"/>
    <w:uiPriority w:val="99"/>
    <w:unhideWhenUsed/>
    <w:rsid w:val="00DA4C8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A4C87"/>
    <w:rPr>
      <w:rFonts w:ascii="Calibri" w:eastAsia="Times New Roman" w:hAnsi="Calibri" w:cs="Times New Roman"/>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5027563">
      <w:bodyDiv w:val="1"/>
      <w:marLeft w:val="0"/>
      <w:marRight w:val="0"/>
      <w:marTop w:val="0"/>
      <w:marBottom w:val="0"/>
      <w:divBdr>
        <w:top w:val="none" w:sz="0" w:space="0" w:color="auto"/>
        <w:left w:val="none" w:sz="0" w:space="0" w:color="auto"/>
        <w:bottom w:val="none" w:sz="0" w:space="0" w:color="auto"/>
        <w:right w:val="none" w:sz="0" w:space="0" w:color="auto"/>
      </w:divBdr>
    </w:div>
    <w:div w:id="2044286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hyperlink" Target="http://www.tarekabdallah.com" TargetMode="External"/><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mailto:b.szota@ethnoport.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9</Pages>
  <Words>3558</Words>
  <Characters>21350</Characters>
  <Application>Microsoft Office Word</Application>
  <DocSecurity>0</DocSecurity>
  <Lines>177</Lines>
  <Paragraphs>49</Paragraphs>
  <ScaleCrop>false</ScaleCrop>
  <Company/>
  <LinksUpToDate>false</LinksUpToDate>
  <CharactersWithSpaces>24859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Martyna</dc:creator>
  <cp:keywords/>
  <dc:description/>
  <cp:lastModifiedBy>Karolina</cp:lastModifiedBy>
  <cp:revision>23</cp:revision>
  <dcterms:created xsi:type="dcterms:W3CDTF">2016-04-20T08:28:00Z</dcterms:created>
  <dcterms:modified xsi:type="dcterms:W3CDTF">2016-04-20T08:56:00Z</dcterms:modified>
</cp:coreProperties>
</file>